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436" w:rsidRPr="00983DFE" w:rsidRDefault="00666436" w:rsidP="00983DFE">
      <w:pPr>
        <w:jc w:val="right"/>
      </w:pPr>
      <w:r w:rsidRPr="00983DFE">
        <w:t xml:space="preserve"> </w:t>
      </w:r>
      <w:r w:rsidR="00511194" w:rsidRPr="00983DFE">
        <w:t xml:space="preserve">                     </w:t>
      </w:r>
      <w:r w:rsidRPr="00983DFE">
        <w:t>ПРОЕКТ</w:t>
      </w:r>
    </w:p>
    <w:p w:rsidR="00511194" w:rsidRPr="00983DFE" w:rsidRDefault="00666436" w:rsidP="00983DFE">
      <w:pPr>
        <w:jc w:val="right"/>
      </w:pPr>
      <w:r w:rsidRPr="00983DFE">
        <w:t xml:space="preserve">                                  </w:t>
      </w:r>
      <w:r w:rsidR="00511194" w:rsidRPr="00983DFE">
        <w:t xml:space="preserve">                        </w:t>
      </w:r>
      <w:r w:rsidR="003A7C7D" w:rsidRPr="00983DFE">
        <w:t xml:space="preserve"> </w:t>
      </w:r>
      <w:r w:rsidRPr="00983DFE">
        <w:t xml:space="preserve">внесен  Главой </w:t>
      </w:r>
      <w:r w:rsidR="00511194" w:rsidRPr="00983DFE">
        <w:t xml:space="preserve">Администрации         </w:t>
      </w:r>
    </w:p>
    <w:p w:rsidR="00666436" w:rsidRPr="00983DFE" w:rsidRDefault="00511194" w:rsidP="00983DFE">
      <w:pPr>
        <w:jc w:val="right"/>
      </w:pPr>
      <w:r w:rsidRPr="00983DFE">
        <w:t xml:space="preserve">                                                                      </w:t>
      </w:r>
      <w:r w:rsidR="00666436" w:rsidRPr="00983DFE">
        <w:t xml:space="preserve">Тутаевского </w:t>
      </w:r>
      <w:r w:rsidRPr="00983DFE">
        <w:t>муниципального района</w:t>
      </w:r>
    </w:p>
    <w:p w:rsidR="00B87496" w:rsidRPr="00983DFE" w:rsidRDefault="00666436" w:rsidP="00983DFE">
      <w:pPr>
        <w:jc w:val="right"/>
      </w:pPr>
      <w:r w:rsidRPr="00983DFE">
        <w:t xml:space="preserve">                          </w:t>
      </w:r>
      <w:r w:rsidR="00511194" w:rsidRPr="00983DFE">
        <w:t xml:space="preserve">       </w:t>
      </w:r>
      <w:r w:rsidR="00D53E05" w:rsidRPr="00983DFE">
        <w:t xml:space="preserve"> </w:t>
      </w:r>
      <w:r w:rsidRPr="00983DFE">
        <w:t xml:space="preserve">С.А. Левашовым                                                     </w:t>
      </w:r>
    </w:p>
    <w:p w:rsidR="00666436" w:rsidRPr="00983DFE" w:rsidRDefault="00B87496" w:rsidP="00983DFE">
      <w:pPr>
        <w:jc w:val="right"/>
        <w:rPr>
          <w:vertAlign w:val="subscript"/>
        </w:rPr>
      </w:pPr>
      <w:r w:rsidRPr="00983DFE">
        <w:t xml:space="preserve">                              </w:t>
      </w:r>
      <w:r w:rsidR="00511194" w:rsidRPr="00983DFE">
        <w:t xml:space="preserve">                                       </w:t>
      </w:r>
      <w:r w:rsidR="00666436" w:rsidRPr="00983DFE">
        <w:t>_________________</w:t>
      </w:r>
      <w:r w:rsidRPr="00983DFE">
        <w:t>_______</w:t>
      </w:r>
      <w:r w:rsidR="00511194" w:rsidRPr="00983DFE">
        <w:t>______</w:t>
      </w:r>
    </w:p>
    <w:p w:rsidR="00666436" w:rsidRPr="00983DFE" w:rsidRDefault="00666436" w:rsidP="00983DFE">
      <w:pPr>
        <w:jc w:val="right"/>
      </w:pPr>
      <w:r w:rsidRPr="00983DFE">
        <w:rPr>
          <w:vertAlign w:val="superscript"/>
        </w:rPr>
        <w:t xml:space="preserve">                                                                                        </w:t>
      </w:r>
      <w:r w:rsidR="00983DFE" w:rsidRPr="00983DFE">
        <w:t xml:space="preserve">              </w:t>
      </w:r>
      <w:r w:rsidRPr="00983DFE">
        <w:t xml:space="preserve">                </w:t>
      </w:r>
      <w:r w:rsidR="00511194" w:rsidRPr="00983DFE">
        <w:t xml:space="preserve">                         </w:t>
      </w:r>
      <w:r w:rsidR="00983DFE" w:rsidRPr="00983DFE">
        <w:t>____.07.2016</w:t>
      </w:r>
    </w:p>
    <w:p w:rsidR="00511194" w:rsidRDefault="00511194" w:rsidP="00666436">
      <w:pPr>
        <w:jc w:val="center"/>
      </w:pPr>
    </w:p>
    <w:tbl>
      <w:tblPr>
        <w:tblW w:w="0" w:type="auto"/>
        <w:tblInd w:w="70" w:type="dxa"/>
        <w:tblLayout w:type="fixed"/>
        <w:tblCellMar>
          <w:left w:w="70" w:type="dxa"/>
          <w:right w:w="70" w:type="dxa"/>
        </w:tblCellMar>
        <w:tblLook w:val="0000" w:firstRow="0" w:lastRow="0" w:firstColumn="0" w:lastColumn="0" w:noHBand="0" w:noVBand="0"/>
      </w:tblPr>
      <w:tblGrid>
        <w:gridCol w:w="9360"/>
      </w:tblGrid>
      <w:tr w:rsidR="00666436" w:rsidTr="00983DFE">
        <w:trPr>
          <w:cantSplit/>
          <w:trHeight w:val="3875"/>
        </w:trPr>
        <w:tc>
          <w:tcPr>
            <w:tcW w:w="9360" w:type="dxa"/>
          </w:tcPr>
          <w:p w:rsidR="00666436" w:rsidRDefault="00863D99" w:rsidP="00666436">
            <w:pPr>
              <w:pStyle w:val="1"/>
              <w:rPr>
                <w:rFonts w:ascii="Arial" w:hAnsi="Arial" w:cs="Arial"/>
              </w:rPr>
            </w:pPr>
            <w:r>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63pt">
                  <v:imagedata r:id="rId8" o:title="Герб_Тутаев3_чернобелый"/>
                </v:shape>
              </w:pict>
            </w:r>
          </w:p>
          <w:p w:rsidR="00666436" w:rsidRDefault="00666436" w:rsidP="00666436"/>
          <w:p w:rsidR="00666436" w:rsidRDefault="00666436" w:rsidP="00666436">
            <w:pPr>
              <w:pStyle w:val="1"/>
              <w:rPr>
                <w:b w:val="0"/>
                <w:sz w:val="28"/>
              </w:rPr>
            </w:pPr>
            <w:r>
              <w:rPr>
                <w:b w:val="0"/>
                <w:sz w:val="28"/>
              </w:rPr>
              <w:t>Муниципальный Совет</w:t>
            </w:r>
          </w:p>
          <w:p w:rsidR="00666436" w:rsidRDefault="00666436" w:rsidP="00666436">
            <w:pPr>
              <w:pStyle w:val="1"/>
              <w:rPr>
                <w:b w:val="0"/>
                <w:sz w:val="28"/>
              </w:rPr>
            </w:pPr>
            <w:r>
              <w:rPr>
                <w:b w:val="0"/>
                <w:sz w:val="28"/>
              </w:rPr>
              <w:t>Тутаевского муниципального района</w:t>
            </w:r>
          </w:p>
          <w:p w:rsidR="00666436" w:rsidRDefault="00666436" w:rsidP="00666436"/>
          <w:p w:rsidR="00666436" w:rsidRDefault="00666436" w:rsidP="00666436">
            <w:pPr>
              <w:pStyle w:val="1"/>
              <w:rPr>
                <w:b w:val="0"/>
                <w:bCs/>
                <w:sz w:val="48"/>
              </w:rPr>
            </w:pPr>
            <w:r>
              <w:rPr>
                <w:b w:val="0"/>
                <w:bCs/>
                <w:sz w:val="48"/>
              </w:rPr>
              <w:t>РЕШЕНИЕ</w:t>
            </w:r>
          </w:p>
          <w:p w:rsidR="00666436" w:rsidRDefault="00666436" w:rsidP="00666436">
            <w:pPr>
              <w:rPr>
                <w:b/>
              </w:rPr>
            </w:pPr>
          </w:p>
          <w:p w:rsidR="00666436" w:rsidRDefault="00666436" w:rsidP="00666436">
            <w:pPr>
              <w:rPr>
                <w:b/>
              </w:rPr>
            </w:pPr>
            <w:r>
              <w:rPr>
                <w:b/>
              </w:rPr>
              <w:t>от___________________ № ____</w:t>
            </w:r>
            <w:r w:rsidR="00A02527">
              <w:rPr>
                <w:b/>
              </w:rPr>
              <w:t>-г</w:t>
            </w:r>
          </w:p>
          <w:p w:rsidR="00666436" w:rsidRDefault="00666436" w:rsidP="00666436">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г. Тутаев</w:t>
            </w:r>
          </w:p>
          <w:p w:rsidR="00523A20" w:rsidRDefault="00523A20" w:rsidP="00666436">
            <w:pPr>
              <w:pStyle w:val="c2"/>
              <w:spacing w:before="0" w:beforeAutospacing="0" w:after="0" w:afterAutospacing="0"/>
              <w:rPr>
                <w:rFonts w:ascii="Times New Roman" w:eastAsia="Times New Roman" w:hAnsi="Times New Roman" w:cs="Times New Roman"/>
                <w:bCs w:val="0"/>
              </w:rPr>
            </w:pPr>
          </w:p>
        </w:tc>
      </w:tr>
    </w:tbl>
    <w:p w:rsidR="00983DFE" w:rsidRDefault="00C93959" w:rsidP="000A1FC1">
      <w:r w:rsidRPr="00983DFE">
        <w:t>О внесении изменения</w:t>
      </w:r>
      <w:r w:rsidR="002842DC" w:rsidRPr="00983DFE">
        <w:t xml:space="preserve"> в Положение</w:t>
      </w:r>
      <w:r w:rsidR="000A1FC1" w:rsidRPr="00983DFE">
        <w:t xml:space="preserve"> </w:t>
      </w:r>
    </w:p>
    <w:p w:rsidR="00983DFE" w:rsidRDefault="000A1FC1" w:rsidP="000A1FC1">
      <w:pPr>
        <w:rPr>
          <w:b/>
        </w:rPr>
      </w:pPr>
      <w:r w:rsidRPr="00983DFE">
        <w:t xml:space="preserve">о </w:t>
      </w:r>
      <w:r w:rsidR="00C93959" w:rsidRPr="00983DFE">
        <w:t xml:space="preserve">порядке </w:t>
      </w:r>
      <w:r w:rsidRPr="00983DFE">
        <w:t>управления и распоряжения</w:t>
      </w:r>
      <w:r w:rsidRPr="00983DFE">
        <w:rPr>
          <w:b/>
        </w:rPr>
        <w:t xml:space="preserve"> </w:t>
      </w:r>
    </w:p>
    <w:p w:rsidR="00983DFE" w:rsidRDefault="000A1FC1" w:rsidP="00983DFE">
      <w:r w:rsidRPr="00983DFE">
        <w:t>имуществом,</w:t>
      </w:r>
      <w:r w:rsidR="00983DFE">
        <w:t xml:space="preserve"> </w:t>
      </w:r>
      <w:r w:rsidRPr="00983DFE">
        <w:t xml:space="preserve">находящимся в муниципальной </w:t>
      </w:r>
    </w:p>
    <w:p w:rsidR="00983DFE" w:rsidRPr="00983DFE" w:rsidRDefault="000A1FC1" w:rsidP="00983DFE">
      <w:r w:rsidRPr="00983DFE">
        <w:t>собственности</w:t>
      </w:r>
      <w:r w:rsidR="00983DFE">
        <w:t xml:space="preserve"> </w:t>
      </w:r>
      <w:r w:rsidRPr="00983DFE">
        <w:t xml:space="preserve">Тутаевского муниципального </w:t>
      </w:r>
    </w:p>
    <w:p w:rsidR="00983DFE" w:rsidRPr="00983DFE" w:rsidRDefault="000A1FC1" w:rsidP="00983DFE">
      <w:r w:rsidRPr="00983DFE">
        <w:t>района</w:t>
      </w:r>
      <w:r w:rsidR="00520274" w:rsidRPr="00983DFE">
        <w:t xml:space="preserve">, утвержденное решением </w:t>
      </w:r>
    </w:p>
    <w:p w:rsidR="00983DFE" w:rsidRPr="00983DFE" w:rsidRDefault="00520274" w:rsidP="00983DFE">
      <w:r w:rsidRPr="00983DFE">
        <w:t xml:space="preserve">Муниципального Совета </w:t>
      </w:r>
      <w:r w:rsidR="00983DFE" w:rsidRPr="00983DFE">
        <w:t xml:space="preserve">Тутаевского </w:t>
      </w:r>
    </w:p>
    <w:p w:rsidR="000A1FC1" w:rsidRPr="00983DFE" w:rsidRDefault="00983DFE" w:rsidP="00983DFE">
      <w:pPr>
        <w:rPr>
          <w:b/>
        </w:rPr>
      </w:pPr>
      <w:r w:rsidRPr="00983DFE">
        <w:t>муниципального района</w:t>
      </w:r>
      <w:r w:rsidR="00520274" w:rsidRPr="00983DFE">
        <w:t xml:space="preserve"> от 26.04.2013 №</w:t>
      </w:r>
      <w:r w:rsidR="006717F3" w:rsidRPr="00983DFE">
        <w:t xml:space="preserve"> </w:t>
      </w:r>
      <w:r w:rsidR="00520274" w:rsidRPr="00983DFE">
        <w:t>26-г</w:t>
      </w:r>
    </w:p>
    <w:p w:rsidR="000A1FC1" w:rsidRPr="00983DFE" w:rsidRDefault="000A1FC1" w:rsidP="000A1FC1"/>
    <w:p w:rsidR="000A1FC1" w:rsidRPr="00983DFE" w:rsidRDefault="00C93959" w:rsidP="00C80562">
      <w:pPr>
        <w:autoSpaceDE w:val="0"/>
        <w:autoSpaceDN w:val="0"/>
        <w:adjustRightInd w:val="0"/>
        <w:jc w:val="both"/>
      </w:pPr>
      <w:r w:rsidRPr="00983DFE">
        <w:t xml:space="preserve">         </w:t>
      </w:r>
      <w:r w:rsidR="00BA6B59">
        <w:rPr>
          <w:vanish/>
          <w:color w:val="000000"/>
        </w:rPr>
        <w:t>#G0</w:t>
      </w:r>
      <w:r w:rsidR="00DE4A3F">
        <w:t>В соответствии с ф</w:t>
      </w:r>
      <w:r w:rsidR="000A1FC1" w:rsidRPr="00983DFE">
        <w:t>едеральным</w:t>
      </w:r>
      <w:r w:rsidR="00DE4A3F">
        <w:t>и</w:t>
      </w:r>
      <w:r w:rsidRPr="00983DFE">
        <w:t xml:space="preserve"> законами</w:t>
      </w:r>
      <w:r w:rsidR="000A1FC1" w:rsidRPr="00983DFE">
        <w:t xml:space="preserve"> </w:t>
      </w:r>
      <w:r w:rsidR="008F4E55" w:rsidRPr="00983DFE">
        <w:t xml:space="preserve">от 06.10.2003 </w:t>
      </w:r>
      <w:r w:rsidR="005675C8" w:rsidRPr="00983DFE">
        <w:t xml:space="preserve">№ 131-ФЗ </w:t>
      </w:r>
      <w:r w:rsidR="000A1FC1" w:rsidRPr="00983DFE">
        <w:t xml:space="preserve">«Об общих принципах организации местного самоуправления в Российской Федерации», </w:t>
      </w:r>
      <w:r w:rsidR="008F4E55" w:rsidRPr="00983DFE">
        <w:t xml:space="preserve">от 26.07.2006 </w:t>
      </w:r>
      <w:r w:rsidR="00DE4A3F" w:rsidRPr="00983DFE">
        <w:t xml:space="preserve">№ 135-ФЗ </w:t>
      </w:r>
      <w:r w:rsidR="000A1FC1" w:rsidRPr="00983DFE">
        <w:t xml:space="preserve">«О защите </w:t>
      </w:r>
      <w:r w:rsidR="008F4E55" w:rsidRPr="00983DFE">
        <w:t>конкуренции»</w:t>
      </w:r>
      <w:r w:rsidR="00845389" w:rsidRPr="00983DFE">
        <w:t>,</w:t>
      </w:r>
      <w:r w:rsidRPr="00983DFE">
        <w:t xml:space="preserve"> </w:t>
      </w:r>
      <w:r w:rsidR="000A1FC1" w:rsidRPr="00983DFE">
        <w:t>Уставом Тутаевского муниципального района Муниципальный Совет Тутаевского муниципального района</w:t>
      </w:r>
    </w:p>
    <w:p w:rsidR="00224AB4" w:rsidRPr="00983DFE" w:rsidRDefault="00224AB4" w:rsidP="000A1FC1">
      <w:pPr>
        <w:jc w:val="both"/>
      </w:pPr>
    </w:p>
    <w:p w:rsidR="000A1FC1" w:rsidRPr="00983DFE" w:rsidRDefault="000A1FC1" w:rsidP="000A1FC1">
      <w:pPr>
        <w:jc w:val="both"/>
      </w:pPr>
      <w:r w:rsidRPr="00983DFE">
        <w:t>РЕШИЛ:</w:t>
      </w:r>
    </w:p>
    <w:p w:rsidR="00983DFE" w:rsidRPr="00983DFE" w:rsidRDefault="00983DFE" w:rsidP="000A1FC1">
      <w:pPr>
        <w:jc w:val="both"/>
      </w:pPr>
    </w:p>
    <w:p w:rsidR="002842DC" w:rsidRPr="00DE4A3F" w:rsidRDefault="00C93959" w:rsidP="00DE4A3F">
      <w:pPr>
        <w:jc w:val="both"/>
      </w:pPr>
      <w:r w:rsidRPr="00983DFE">
        <w:t xml:space="preserve">         </w:t>
      </w:r>
      <w:r w:rsidR="000A1FC1" w:rsidRPr="00983DFE">
        <w:t>1.</w:t>
      </w:r>
      <w:r w:rsidR="00520274" w:rsidRPr="00983DFE">
        <w:t xml:space="preserve"> </w:t>
      </w:r>
      <w:r w:rsidR="002842DC" w:rsidRPr="00983DFE">
        <w:t xml:space="preserve">Внести </w:t>
      </w:r>
      <w:r w:rsidRPr="00983DFE">
        <w:t>следующе</w:t>
      </w:r>
      <w:r w:rsidR="00AE0F0E" w:rsidRPr="00983DFE">
        <w:t xml:space="preserve">е </w:t>
      </w:r>
      <w:r w:rsidRPr="00983DFE">
        <w:t>изменение</w:t>
      </w:r>
      <w:r w:rsidR="002842DC" w:rsidRPr="00983DFE">
        <w:t xml:space="preserve"> в </w:t>
      </w:r>
      <w:r w:rsidR="00520274" w:rsidRPr="00983DFE">
        <w:t>Положение</w:t>
      </w:r>
      <w:r w:rsidR="002842DC" w:rsidRPr="00983DFE">
        <w:t xml:space="preserve"> о порядке управления и распоряжения имуществом, находящимся в муниципальной собственности Тутаевского муниципального района,</w:t>
      </w:r>
      <w:r w:rsidR="00520274" w:rsidRPr="00983DFE">
        <w:t xml:space="preserve"> утвержденное решением Муниципального </w:t>
      </w:r>
      <w:r w:rsidR="001244C7" w:rsidRPr="00983DFE">
        <w:t xml:space="preserve"> </w:t>
      </w:r>
      <w:r w:rsidR="00520274" w:rsidRPr="00983DFE">
        <w:t>Совета Тутаевского муниципального района от 26.04.2013</w:t>
      </w:r>
      <w:r w:rsidR="001244C7" w:rsidRPr="00983DFE">
        <w:t xml:space="preserve"> </w:t>
      </w:r>
      <w:r w:rsidR="00983DFE" w:rsidRPr="00983DFE">
        <w:t>№ 26-г</w:t>
      </w:r>
      <w:r w:rsidR="00DE4A3F">
        <w:t xml:space="preserve"> «</w:t>
      </w:r>
      <w:r w:rsidR="00DE4A3F" w:rsidRPr="00DE4A3F">
        <w:rPr>
          <w:color w:val="000000"/>
        </w:rPr>
        <w:t>Об утверждении Положения о порядке управления и распоряжения имуществом, находящимся в муниципальной собственности Тутаевского муниципального района</w:t>
      </w:r>
      <w:r w:rsidR="00DE4A3F">
        <w:rPr>
          <w:color w:val="000000"/>
        </w:rPr>
        <w:t>»</w:t>
      </w:r>
      <w:r w:rsidR="002842DC" w:rsidRPr="00DE4A3F">
        <w:t xml:space="preserve">: </w:t>
      </w:r>
    </w:p>
    <w:p w:rsidR="00AE0F0E" w:rsidRPr="00983DFE" w:rsidRDefault="001B4428" w:rsidP="00AE0F0E">
      <w:pPr>
        <w:jc w:val="both"/>
      </w:pPr>
      <w:r w:rsidRPr="00983DFE">
        <w:t xml:space="preserve">       </w:t>
      </w:r>
      <w:r w:rsidR="00520274" w:rsidRPr="00983DFE">
        <w:t>1.</w:t>
      </w:r>
      <w:r w:rsidR="001244C7" w:rsidRPr="00983DFE">
        <w:t>1.</w:t>
      </w:r>
      <w:r w:rsidR="00520274" w:rsidRPr="00983DFE">
        <w:t xml:space="preserve"> </w:t>
      </w:r>
      <w:r w:rsidR="0091420D" w:rsidRPr="00983DFE">
        <w:t>Подпункт 2 п</w:t>
      </w:r>
      <w:r w:rsidR="00AE0F0E" w:rsidRPr="00983DFE">
        <w:t>ункт</w:t>
      </w:r>
      <w:r w:rsidR="0091420D" w:rsidRPr="00983DFE">
        <w:t>а</w:t>
      </w:r>
      <w:r w:rsidR="00AE0F0E" w:rsidRPr="00983DFE">
        <w:t xml:space="preserve"> </w:t>
      </w:r>
      <w:r w:rsidR="0091420D" w:rsidRPr="00983DFE">
        <w:t xml:space="preserve">11.2 </w:t>
      </w:r>
      <w:r w:rsidR="00AE0F0E" w:rsidRPr="00983DFE">
        <w:t>изложить в следующей редакции:</w:t>
      </w:r>
    </w:p>
    <w:p w:rsidR="00AE0F0E" w:rsidRPr="00983DFE" w:rsidRDefault="001B4428" w:rsidP="0091420D">
      <w:pPr>
        <w:pStyle w:val="tekstob"/>
        <w:spacing w:before="0" w:beforeAutospacing="0" w:after="0" w:afterAutospacing="0"/>
        <w:jc w:val="both"/>
      </w:pPr>
      <w:r w:rsidRPr="00983DFE">
        <w:t xml:space="preserve">       </w:t>
      </w:r>
      <w:r w:rsidR="00AE0F0E" w:rsidRPr="00983DFE">
        <w:t>«</w:t>
      </w:r>
      <w:r w:rsidR="00C93959" w:rsidRPr="00983DFE">
        <w:t xml:space="preserve"> </w:t>
      </w:r>
      <w:r w:rsidR="00FD1FC9" w:rsidRPr="00983DFE">
        <w:t>-</w:t>
      </w:r>
      <w:r w:rsidR="00C93959" w:rsidRPr="00983DFE">
        <w:t xml:space="preserve"> </w:t>
      </w:r>
      <w:r w:rsidR="00AE0F0E" w:rsidRPr="00983DFE">
        <w:t>общественные организации</w:t>
      </w:r>
      <w:r w:rsidR="0091420D" w:rsidRPr="00983DFE">
        <w:t>,</w:t>
      </w:r>
      <w:r w:rsidR="00C93959" w:rsidRPr="00983DFE">
        <w:t xml:space="preserve"> благотворительные фонды</w:t>
      </w:r>
      <w:r w:rsidR="00AE0F0E" w:rsidRPr="00983DFE">
        <w:t>;</w:t>
      </w:r>
      <w:r w:rsidR="0091420D" w:rsidRPr="00983DFE">
        <w:t>»</w:t>
      </w:r>
      <w:r w:rsidR="00AE0F0E" w:rsidRPr="00983DFE">
        <w:t xml:space="preserve"> </w:t>
      </w:r>
    </w:p>
    <w:p w:rsidR="000A1FC1" w:rsidRPr="00983DFE" w:rsidRDefault="00C93959" w:rsidP="000A1FC1">
      <w:pPr>
        <w:jc w:val="both"/>
      </w:pPr>
      <w:r w:rsidRPr="00983DFE">
        <w:t xml:space="preserve">       </w:t>
      </w:r>
      <w:r w:rsidR="00520274" w:rsidRPr="00983DFE">
        <w:t>2</w:t>
      </w:r>
      <w:r w:rsidR="000A1FC1" w:rsidRPr="00983DFE">
        <w:t>. Контроль за исполнением настоящего решения возложить на постоянную комиссию Муниципального Совета</w:t>
      </w:r>
      <w:r w:rsidR="00AE0F0E" w:rsidRPr="00983DFE">
        <w:t xml:space="preserve"> Тутаевского муниципального района </w:t>
      </w:r>
      <w:r w:rsidR="000A1FC1" w:rsidRPr="00983DFE">
        <w:t>по экономической политике и вопросам местного самоуправления (Коротков</w:t>
      </w:r>
      <w:r w:rsidR="005675C8">
        <w:t xml:space="preserve"> С.Ю.</w:t>
      </w:r>
      <w:r w:rsidR="000A1FC1" w:rsidRPr="00983DFE">
        <w:t>).</w:t>
      </w:r>
    </w:p>
    <w:p w:rsidR="000A1FC1" w:rsidRPr="00983DFE" w:rsidRDefault="00C93959" w:rsidP="000A1FC1">
      <w:pPr>
        <w:jc w:val="both"/>
      </w:pPr>
      <w:r w:rsidRPr="00983DFE">
        <w:t xml:space="preserve">       </w:t>
      </w:r>
      <w:r w:rsidR="004C6347" w:rsidRPr="00983DFE">
        <w:t>3</w:t>
      </w:r>
      <w:r w:rsidR="000A1FC1" w:rsidRPr="00983DFE">
        <w:t>. Настоящее решение вступает в силу после его официального опубликования.</w:t>
      </w:r>
    </w:p>
    <w:p w:rsidR="000A1FC1" w:rsidRPr="00983DFE" w:rsidRDefault="000A1FC1" w:rsidP="000A1FC1">
      <w:pPr>
        <w:jc w:val="both"/>
      </w:pPr>
    </w:p>
    <w:p w:rsidR="00FD1FC9" w:rsidRPr="00983DFE" w:rsidRDefault="00FD1FC9" w:rsidP="000A1FC1">
      <w:pPr>
        <w:jc w:val="both"/>
      </w:pPr>
    </w:p>
    <w:p w:rsidR="000A1FC1" w:rsidRPr="00983DFE" w:rsidRDefault="000A1FC1" w:rsidP="000A1FC1">
      <w:pPr>
        <w:jc w:val="both"/>
      </w:pPr>
      <w:r w:rsidRPr="00983DFE">
        <w:t>Председатель Муниципального Совета</w:t>
      </w:r>
    </w:p>
    <w:p w:rsidR="000A1FC1" w:rsidRPr="00983DFE" w:rsidRDefault="000A1FC1" w:rsidP="000A1FC1">
      <w:pPr>
        <w:jc w:val="both"/>
      </w:pPr>
      <w:r w:rsidRPr="00983DFE">
        <w:t xml:space="preserve">Тутаевского муниципального района                                   </w:t>
      </w:r>
      <w:r w:rsidR="00520274" w:rsidRPr="00983DFE">
        <w:t xml:space="preserve">         </w:t>
      </w:r>
      <w:r w:rsidR="00983DFE">
        <w:t xml:space="preserve">                     </w:t>
      </w:r>
      <w:r w:rsidR="00FB3C3E" w:rsidRPr="00983DFE">
        <w:t>В.А. Кудричев</w:t>
      </w:r>
    </w:p>
    <w:p w:rsidR="000A1FC1" w:rsidRPr="000A1FC1" w:rsidRDefault="000A1FC1" w:rsidP="000A1FC1">
      <w:pPr>
        <w:jc w:val="both"/>
        <w:rPr>
          <w:sz w:val="28"/>
          <w:szCs w:val="28"/>
        </w:rPr>
      </w:pPr>
    </w:p>
    <w:p w:rsidR="0091420D" w:rsidRDefault="0091420D" w:rsidP="000A1FC1">
      <w:pPr>
        <w:jc w:val="both"/>
        <w:rPr>
          <w:sz w:val="28"/>
          <w:szCs w:val="28"/>
        </w:rPr>
      </w:pPr>
    </w:p>
    <w:p w:rsidR="005123B1" w:rsidRDefault="005123B1" w:rsidP="000A1FC1">
      <w:pPr>
        <w:jc w:val="both"/>
        <w:rPr>
          <w:sz w:val="28"/>
          <w:szCs w:val="28"/>
        </w:rPr>
      </w:pPr>
    </w:p>
    <w:p w:rsidR="00286386" w:rsidRPr="00286386" w:rsidRDefault="00286386" w:rsidP="00286386">
      <w:pPr>
        <w:autoSpaceDE w:val="0"/>
        <w:autoSpaceDN w:val="0"/>
        <w:adjustRightInd w:val="0"/>
        <w:jc w:val="center"/>
        <w:rPr>
          <w:rFonts w:ascii="Arial" w:hAnsi="Arial" w:cs="Arial"/>
          <w:b/>
          <w:bCs/>
          <w:color w:val="000000"/>
          <w:sz w:val="22"/>
          <w:szCs w:val="22"/>
        </w:rPr>
      </w:pPr>
      <w:r w:rsidRPr="00286386">
        <w:rPr>
          <w:rFonts w:ascii="Arial" w:hAnsi="Arial" w:cs="Arial"/>
          <w:b/>
          <w:bCs/>
          <w:vanish/>
          <w:color w:val="000000"/>
          <w:sz w:val="22"/>
          <w:szCs w:val="22"/>
        </w:rPr>
        <w:t>#G0</w:t>
      </w:r>
      <w:r w:rsidRPr="00286386">
        <w:rPr>
          <w:rFonts w:ascii="Arial" w:hAnsi="Arial" w:cs="Arial"/>
          <w:b/>
          <w:bCs/>
          <w:color w:val="000000"/>
          <w:sz w:val="22"/>
          <w:szCs w:val="22"/>
        </w:rPr>
        <w:t>РЕШЕНИЕ</w:t>
      </w:r>
    </w:p>
    <w:p w:rsidR="00286386" w:rsidRPr="00286386" w:rsidRDefault="00286386" w:rsidP="00286386">
      <w:pPr>
        <w:autoSpaceDE w:val="0"/>
        <w:autoSpaceDN w:val="0"/>
        <w:adjustRightInd w:val="0"/>
        <w:jc w:val="center"/>
        <w:rPr>
          <w:rFonts w:ascii="Arial" w:hAnsi="Arial" w:cs="Arial"/>
          <w:b/>
          <w:bCs/>
          <w:color w:val="000000"/>
          <w:sz w:val="22"/>
          <w:szCs w:val="22"/>
        </w:rPr>
      </w:pPr>
      <w:r w:rsidRPr="00286386">
        <w:rPr>
          <w:rFonts w:ascii="Arial" w:hAnsi="Arial" w:cs="Arial"/>
          <w:b/>
          <w:bCs/>
          <w:color w:val="000000"/>
          <w:sz w:val="22"/>
          <w:szCs w:val="22"/>
        </w:rPr>
        <w:t>Муниципальный Совет Тутаевского муниципального района</w:t>
      </w:r>
    </w:p>
    <w:p w:rsidR="00286386" w:rsidRPr="00286386" w:rsidRDefault="00286386" w:rsidP="00286386">
      <w:pPr>
        <w:autoSpaceDE w:val="0"/>
        <w:autoSpaceDN w:val="0"/>
        <w:adjustRightInd w:val="0"/>
        <w:jc w:val="center"/>
        <w:rPr>
          <w:rFonts w:ascii="Arial" w:hAnsi="Arial" w:cs="Arial"/>
          <w:b/>
          <w:bCs/>
          <w:color w:val="000000"/>
          <w:sz w:val="22"/>
          <w:szCs w:val="22"/>
        </w:rPr>
      </w:pPr>
    </w:p>
    <w:p w:rsidR="00286386" w:rsidRPr="00286386" w:rsidRDefault="00286386" w:rsidP="00286386">
      <w:pPr>
        <w:autoSpaceDE w:val="0"/>
        <w:autoSpaceDN w:val="0"/>
        <w:adjustRightInd w:val="0"/>
        <w:jc w:val="center"/>
        <w:rPr>
          <w:rFonts w:ascii="Arial" w:hAnsi="Arial" w:cs="Arial"/>
          <w:b/>
          <w:bCs/>
          <w:color w:val="000000"/>
          <w:sz w:val="22"/>
          <w:szCs w:val="22"/>
        </w:rPr>
      </w:pPr>
      <w:r w:rsidRPr="00286386">
        <w:rPr>
          <w:rFonts w:ascii="Arial" w:hAnsi="Arial" w:cs="Arial"/>
          <w:b/>
          <w:bCs/>
          <w:color w:val="000000"/>
          <w:sz w:val="22"/>
          <w:szCs w:val="22"/>
        </w:rPr>
        <w:t xml:space="preserve">от 26.04.2013 № 26-г </w:t>
      </w:r>
    </w:p>
    <w:p w:rsidR="00286386" w:rsidRPr="00286386" w:rsidRDefault="00286386" w:rsidP="00286386">
      <w:pPr>
        <w:autoSpaceDE w:val="0"/>
        <w:autoSpaceDN w:val="0"/>
        <w:adjustRightInd w:val="0"/>
        <w:jc w:val="center"/>
        <w:rPr>
          <w:rFonts w:ascii="Arial" w:hAnsi="Arial" w:cs="Arial"/>
          <w:color w:val="000000"/>
          <w:sz w:val="18"/>
          <w:szCs w:val="18"/>
        </w:rPr>
      </w:pPr>
    </w:p>
    <w:p w:rsidR="00286386" w:rsidRPr="00286386" w:rsidRDefault="00286386" w:rsidP="00286386">
      <w:pPr>
        <w:autoSpaceDE w:val="0"/>
        <w:autoSpaceDN w:val="0"/>
        <w:adjustRightInd w:val="0"/>
        <w:rPr>
          <w:rFonts w:ascii="Arial" w:hAnsi="Arial" w:cs="Arial"/>
          <w:b/>
          <w:bCs/>
          <w:color w:val="000000"/>
          <w:sz w:val="18"/>
          <w:szCs w:val="18"/>
        </w:rPr>
      </w:pPr>
      <w:r w:rsidRPr="00286386">
        <w:rPr>
          <w:rFonts w:ascii="Arial" w:hAnsi="Arial" w:cs="Arial"/>
          <w:b/>
          <w:bCs/>
          <w:color w:val="000000"/>
          <w:sz w:val="18"/>
          <w:szCs w:val="18"/>
        </w:rPr>
        <w:t>принято на заседании</w:t>
      </w:r>
    </w:p>
    <w:p w:rsidR="00286386" w:rsidRPr="00286386" w:rsidRDefault="00286386" w:rsidP="00286386">
      <w:pPr>
        <w:autoSpaceDE w:val="0"/>
        <w:autoSpaceDN w:val="0"/>
        <w:adjustRightInd w:val="0"/>
        <w:rPr>
          <w:rFonts w:ascii="Arial" w:hAnsi="Arial" w:cs="Arial"/>
          <w:b/>
          <w:bCs/>
          <w:color w:val="000000"/>
          <w:sz w:val="18"/>
          <w:szCs w:val="18"/>
        </w:rPr>
      </w:pPr>
      <w:r w:rsidRPr="00286386">
        <w:rPr>
          <w:rFonts w:ascii="Arial" w:hAnsi="Arial" w:cs="Arial"/>
          <w:b/>
          <w:bCs/>
          <w:color w:val="000000"/>
          <w:sz w:val="18"/>
          <w:szCs w:val="18"/>
        </w:rPr>
        <w:t>Муниципального Совета</w:t>
      </w:r>
    </w:p>
    <w:p w:rsidR="00286386" w:rsidRPr="00286386" w:rsidRDefault="00286386" w:rsidP="00286386">
      <w:pPr>
        <w:autoSpaceDE w:val="0"/>
        <w:autoSpaceDN w:val="0"/>
        <w:adjustRightInd w:val="0"/>
        <w:rPr>
          <w:rFonts w:ascii="Arial" w:hAnsi="Arial" w:cs="Arial"/>
          <w:b/>
          <w:bCs/>
          <w:color w:val="000000"/>
          <w:sz w:val="18"/>
          <w:szCs w:val="18"/>
        </w:rPr>
      </w:pPr>
      <w:r w:rsidRPr="00286386">
        <w:rPr>
          <w:rFonts w:ascii="Arial" w:hAnsi="Arial" w:cs="Arial"/>
          <w:b/>
          <w:bCs/>
          <w:color w:val="000000"/>
          <w:sz w:val="18"/>
          <w:szCs w:val="18"/>
        </w:rPr>
        <w:t>Тутаевского муниципального района</w:t>
      </w:r>
    </w:p>
    <w:p w:rsidR="00286386" w:rsidRPr="00286386" w:rsidRDefault="00286386" w:rsidP="00286386">
      <w:pPr>
        <w:autoSpaceDE w:val="0"/>
        <w:autoSpaceDN w:val="0"/>
        <w:adjustRightInd w:val="0"/>
        <w:rPr>
          <w:rFonts w:ascii="Arial" w:hAnsi="Arial" w:cs="Arial"/>
          <w:color w:val="000000"/>
          <w:sz w:val="18"/>
          <w:szCs w:val="18"/>
        </w:rPr>
      </w:pPr>
      <w:r w:rsidRPr="00286386">
        <w:rPr>
          <w:rFonts w:ascii="Arial" w:hAnsi="Arial" w:cs="Arial"/>
          <w:b/>
          <w:bCs/>
          <w:color w:val="000000"/>
          <w:sz w:val="18"/>
          <w:szCs w:val="18"/>
        </w:rPr>
        <w:t>18.04.2013</w:t>
      </w:r>
      <w:r w:rsidRPr="00286386">
        <w:rPr>
          <w:rFonts w:ascii="Arial" w:hAnsi="Arial" w:cs="Arial"/>
          <w:color w:val="000000"/>
          <w:sz w:val="18"/>
          <w:szCs w:val="18"/>
        </w:rPr>
        <w:t xml:space="preserve"> </w:t>
      </w:r>
    </w:p>
    <w:p w:rsidR="00286386" w:rsidRPr="00286386" w:rsidRDefault="00286386" w:rsidP="00286386">
      <w:pPr>
        <w:autoSpaceDE w:val="0"/>
        <w:autoSpaceDN w:val="0"/>
        <w:adjustRightInd w:val="0"/>
        <w:jc w:val="center"/>
        <w:rPr>
          <w:rFonts w:ascii="Arial" w:hAnsi="Arial" w:cs="Arial"/>
          <w:color w:val="000000"/>
          <w:sz w:val="18"/>
          <w:szCs w:val="18"/>
        </w:rPr>
      </w:pPr>
    </w:p>
    <w:p w:rsidR="00286386" w:rsidRPr="00286386" w:rsidRDefault="00286386" w:rsidP="00286386">
      <w:pPr>
        <w:autoSpaceDE w:val="0"/>
        <w:autoSpaceDN w:val="0"/>
        <w:adjustRightInd w:val="0"/>
        <w:jc w:val="center"/>
        <w:rPr>
          <w:rFonts w:ascii="Arial" w:hAnsi="Arial" w:cs="Arial"/>
          <w:color w:val="000000"/>
          <w:sz w:val="18"/>
          <w:szCs w:val="18"/>
        </w:rPr>
      </w:pPr>
    </w:p>
    <w:p w:rsidR="00286386" w:rsidRPr="00286386" w:rsidRDefault="00286386" w:rsidP="00286386">
      <w:pPr>
        <w:autoSpaceDE w:val="0"/>
        <w:autoSpaceDN w:val="0"/>
        <w:adjustRightInd w:val="0"/>
        <w:rPr>
          <w:rFonts w:ascii="Arial" w:hAnsi="Arial" w:cs="Arial"/>
          <w:color w:val="000000"/>
          <w:sz w:val="18"/>
          <w:szCs w:val="18"/>
        </w:rPr>
      </w:pPr>
      <w:r w:rsidRPr="00286386">
        <w:rPr>
          <w:rFonts w:ascii="Arial" w:hAnsi="Arial" w:cs="Arial"/>
          <w:color w:val="000000"/>
          <w:sz w:val="18"/>
          <w:szCs w:val="18"/>
        </w:rPr>
        <w:t xml:space="preserve">Об утверждении Положения о порядке </w:t>
      </w:r>
    </w:p>
    <w:p w:rsidR="00286386" w:rsidRPr="00286386" w:rsidRDefault="00286386" w:rsidP="00286386">
      <w:pPr>
        <w:autoSpaceDE w:val="0"/>
        <w:autoSpaceDN w:val="0"/>
        <w:adjustRightInd w:val="0"/>
        <w:rPr>
          <w:rFonts w:ascii="Arial" w:hAnsi="Arial" w:cs="Arial"/>
          <w:color w:val="000000"/>
          <w:sz w:val="18"/>
          <w:szCs w:val="18"/>
        </w:rPr>
      </w:pPr>
      <w:r w:rsidRPr="00286386">
        <w:rPr>
          <w:rFonts w:ascii="Arial" w:hAnsi="Arial" w:cs="Arial"/>
          <w:color w:val="000000"/>
          <w:sz w:val="18"/>
          <w:szCs w:val="18"/>
        </w:rPr>
        <w:t>управления и распоряжения имуществом,</w:t>
      </w:r>
    </w:p>
    <w:p w:rsidR="00286386" w:rsidRPr="00286386" w:rsidRDefault="00286386" w:rsidP="00286386">
      <w:pPr>
        <w:autoSpaceDE w:val="0"/>
        <w:autoSpaceDN w:val="0"/>
        <w:adjustRightInd w:val="0"/>
        <w:rPr>
          <w:rFonts w:ascii="Arial" w:hAnsi="Arial" w:cs="Arial"/>
          <w:color w:val="000000"/>
          <w:sz w:val="18"/>
          <w:szCs w:val="18"/>
        </w:rPr>
      </w:pPr>
      <w:r w:rsidRPr="00286386">
        <w:rPr>
          <w:rFonts w:ascii="Arial" w:hAnsi="Arial" w:cs="Arial"/>
          <w:color w:val="000000"/>
          <w:sz w:val="18"/>
          <w:szCs w:val="18"/>
        </w:rPr>
        <w:t>находящимся в муниципальной собственности</w:t>
      </w:r>
    </w:p>
    <w:p w:rsidR="00286386" w:rsidRPr="00286386" w:rsidRDefault="00286386" w:rsidP="00286386">
      <w:pPr>
        <w:autoSpaceDE w:val="0"/>
        <w:autoSpaceDN w:val="0"/>
        <w:adjustRightInd w:val="0"/>
        <w:rPr>
          <w:rFonts w:ascii="Arial" w:hAnsi="Arial" w:cs="Arial"/>
          <w:color w:val="000000"/>
          <w:sz w:val="18"/>
          <w:szCs w:val="18"/>
        </w:rPr>
      </w:pPr>
      <w:r w:rsidRPr="00286386">
        <w:rPr>
          <w:rFonts w:ascii="Arial" w:hAnsi="Arial" w:cs="Arial"/>
          <w:color w:val="000000"/>
          <w:sz w:val="18"/>
          <w:szCs w:val="18"/>
        </w:rPr>
        <w:t>Тутаевского муниципального района</w:t>
      </w:r>
    </w:p>
    <w:p w:rsidR="00286386" w:rsidRPr="00286386" w:rsidRDefault="00286386" w:rsidP="00286386">
      <w:pPr>
        <w:autoSpaceDE w:val="0"/>
        <w:autoSpaceDN w:val="0"/>
        <w:adjustRightInd w:val="0"/>
        <w:rPr>
          <w:rFonts w:ascii="Arial" w:hAnsi="Arial" w:cs="Arial"/>
          <w:color w:val="000000"/>
          <w:sz w:val="18"/>
          <w:szCs w:val="18"/>
        </w:rPr>
      </w:pPr>
    </w:p>
    <w:p w:rsidR="00286386" w:rsidRPr="00286386" w:rsidRDefault="00286386" w:rsidP="00286386">
      <w:pPr>
        <w:autoSpaceDE w:val="0"/>
        <w:autoSpaceDN w:val="0"/>
        <w:adjustRightInd w:val="0"/>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В соответствии с Федеральным законом «Об общих принципах организации местного самоуправления в Российской Федерации» № 131-ФЗ от 06.10.2003, Федеральным законом «О защите конкуренции» № 135-ФЗ от 26.07.2006, Уставом Тутаевского муниципального района Муниципальный Совет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РЕШИЛ:</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 Утвердить Положение о порядке управления и распоряжения имуществом, находящимся в муниципальной собственности Тутаевского муниципального района в соответствии с приложением.</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2. Признать утратившим силу решение Муниципального Совета Тутаевского муниципального округа «Об утверждении Положения «О порядке предоставления в аренду объектов муниципальной собственности в Тутаевском муниципальном округе» от 05.08.2004 № 18.</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3. Контроль за исполнением настоящего решения возложить на постоянную комиссию Муниципального Совета по экономической политике и вопросам местного самоуправления (Коротков С.Ю.).</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4. Настоящее решение вступает в силу после его официального опубликования.</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Председатель Муниципального Совета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Тутаевского</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муниципального района                          А.В. Калганов</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Глава Тутаевского</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муниципального района                          С.А. Левашов </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jc w:val="right"/>
        <w:rPr>
          <w:rFonts w:ascii="Arial" w:hAnsi="Arial" w:cs="Arial"/>
          <w:color w:val="000000"/>
          <w:sz w:val="18"/>
          <w:szCs w:val="18"/>
        </w:rPr>
      </w:pPr>
      <w:r w:rsidRPr="00286386">
        <w:rPr>
          <w:rFonts w:ascii="Arial" w:hAnsi="Arial" w:cs="Arial"/>
          <w:color w:val="000000"/>
          <w:sz w:val="18"/>
          <w:szCs w:val="18"/>
        </w:rPr>
        <w:t>Приложение</w:t>
      </w:r>
    </w:p>
    <w:p w:rsidR="00286386" w:rsidRPr="00286386" w:rsidRDefault="00286386" w:rsidP="00286386">
      <w:pPr>
        <w:autoSpaceDE w:val="0"/>
        <w:autoSpaceDN w:val="0"/>
        <w:adjustRightInd w:val="0"/>
        <w:jc w:val="right"/>
        <w:rPr>
          <w:rFonts w:ascii="Arial" w:hAnsi="Arial" w:cs="Arial"/>
          <w:color w:val="000000"/>
          <w:sz w:val="18"/>
          <w:szCs w:val="18"/>
        </w:rPr>
      </w:pPr>
      <w:r w:rsidRPr="00286386">
        <w:rPr>
          <w:rFonts w:ascii="Arial" w:hAnsi="Arial" w:cs="Arial"/>
          <w:color w:val="000000"/>
          <w:sz w:val="18"/>
          <w:szCs w:val="18"/>
        </w:rPr>
        <w:t>к решению Муниципального Совета</w:t>
      </w:r>
    </w:p>
    <w:p w:rsidR="00286386" w:rsidRPr="00286386" w:rsidRDefault="00286386" w:rsidP="00286386">
      <w:pPr>
        <w:autoSpaceDE w:val="0"/>
        <w:autoSpaceDN w:val="0"/>
        <w:adjustRightInd w:val="0"/>
        <w:jc w:val="right"/>
        <w:rPr>
          <w:rFonts w:ascii="Arial" w:hAnsi="Arial" w:cs="Arial"/>
          <w:color w:val="000000"/>
          <w:sz w:val="18"/>
          <w:szCs w:val="18"/>
        </w:rPr>
      </w:pPr>
      <w:r w:rsidRPr="00286386">
        <w:rPr>
          <w:rFonts w:ascii="Arial" w:hAnsi="Arial" w:cs="Arial"/>
          <w:color w:val="000000"/>
          <w:sz w:val="18"/>
          <w:szCs w:val="18"/>
        </w:rPr>
        <w:t>Тутаевского муниципального района</w:t>
      </w:r>
    </w:p>
    <w:p w:rsidR="00286386" w:rsidRPr="00286386" w:rsidRDefault="00286386" w:rsidP="00286386">
      <w:pPr>
        <w:autoSpaceDE w:val="0"/>
        <w:autoSpaceDN w:val="0"/>
        <w:adjustRightInd w:val="0"/>
        <w:jc w:val="right"/>
        <w:rPr>
          <w:rFonts w:ascii="Arial" w:hAnsi="Arial" w:cs="Arial"/>
          <w:color w:val="000000"/>
          <w:sz w:val="18"/>
          <w:szCs w:val="18"/>
        </w:rPr>
      </w:pPr>
      <w:r w:rsidRPr="00286386">
        <w:rPr>
          <w:rFonts w:ascii="Arial" w:hAnsi="Arial" w:cs="Arial"/>
          <w:color w:val="000000"/>
          <w:sz w:val="18"/>
          <w:szCs w:val="18"/>
        </w:rPr>
        <w:t xml:space="preserve">от 26.04.2013 № 26-г </w:t>
      </w:r>
    </w:p>
    <w:p w:rsidR="00286386" w:rsidRPr="00286386" w:rsidRDefault="00286386" w:rsidP="00286386">
      <w:pPr>
        <w:autoSpaceDE w:val="0"/>
        <w:autoSpaceDN w:val="0"/>
        <w:adjustRightInd w:val="0"/>
        <w:jc w:val="center"/>
        <w:rPr>
          <w:rFonts w:ascii="Arial" w:hAnsi="Arial" w:cs="Arial"/>
          <w:color w:val="000000"/>
          <w:sz w:val="18"/>
          <w:szCs w:val="18"/>
        </w:rPr>
      </w:pPr>
    </w:p>
    <w:p w:rsidR="00286386" w:rsidRPr="00286386" w:rsidRDefault="00286386" w:rsidP="00286386">
      <w:pPr>
        <w:autoSpaceDE w:val="0"/>
        <w:autoSpaceDN w:val="0"/>
        <w:adjustRightInd w:val="0"/>
        <w:jc w:val="center"/>
        <w:rPr>
          <w:rFonts w:ascii="Arial" w:hAnsi="Arial" w:cs="Arial"/>
          <w:color w:val="000000"/>
          <w:sz w:val="18"/>
          <w:szCs w:val="18"/>
        </w:rPr>
      </w:pPr>
    </w:p>
    <w:p w:rsidR="00286386" w:rsidRPr="00286386" w:rsidRDefault="00286386" w:rsidP="00286386">
      <w:pPr>
        <w:autoSpaceDE w:val="0"/>
        <w:autoSpaceDN w:val="0"/>
        <w:adjustRightInd w:val="0"/>
        <w:jc w:val="center"/>
        <w:rPr>
          <w:rFonts w:ascii="Arial" w:hAnsi="Arial" w:cs="Arial"/>
          <w:color w:val="000000"/>
          <w:sz w:val="18"/>
          <w:szCs w:val="18"/>
        </w:rPr>
      </w:pPr>
    </w:p>
    <w:p w:rsidR="00286386" w:rsidRPr="00286386" w:rsidRDefault="00286386" w:rsidP="00286386">
      <w:pPr>
        <w:autoSpaceDE w:val="0"/>
        <w:autoSpaceDN w:val="0"/>
        <w:adjustRightInd w:val="0"/>
        <w:jc w:val="center"/>
        <w:rPr>
          <w:rFonts w:ascii="Arial" w:hAnsi="Arial" w:cs="Arial"/>
          <w:color w:val="000000"/>
          <w:sz w:val="18"/>
          <w:szCs w:val="18"/>
        </w:rPr>
      </w:pPr>
    </w:p>
    <w:p w:rsidR="00286386" w:rsidRPr="00286386" w:rsidRDefault="00286386" w:rsidP="00286386">
      <w:pPr>
        <w:autoSpaceDE w:val="0"/>
        <w:autoSpaceDN w:val="0"/>
        <w:adjustRightInd w:val="0"/>
        <w:jc w:val="center"/>
        <w:rPr>
          <w:rFonts w:ascii="Arial" w:hAnsi="Arial" w:cs="Arial"/>
          <w:b/>
          <w:bCs/>
          <w:color w:val="000000"/>
          <w:sz w:val="18"/>
          <w:szCs w:val="18"/>
        </w:rPr>
      </w:pPr>
      <w:r w:rsidRPr="00286386">
        <w:rPr>
          <w:rFonts w:ascii="Arial" w:hAnsi="Arial" w:cs="Arial"/>
          <w:b/>
          <w:bCs/>
          <w:color w:val="000000"/>
          <w:sz w:val="18"/>
          <w:szCs w:val="18"/>
        </w:rPr>
        <w:t>Положение</w:t>
      </w:r>
    </w:p>
    <w:p w:rsidR="00286386" w:rsidRPr="00286386" w:rsidRDefault="00286386" w:rsidP="00286386">
      <w:pPr>
        <w:autoSpaceDE w:val="0"/>
        <w:autoSpaceDN w:val="0"/>
        <w:adjustRightInd w:val="0"/>
        <w:jc w:val="center"/>
        <w:rPr>
          <w:rFonts w:ascii="Arial" w:hAnsi="Arial" w:cs="Arial"/>
          <w:color w:val="000000"/>
          <w:sz w:val="18"/>
          <w:szCs w:val="18"/>
        </w:rPr>
      </w:pPr>
      <w:r w:rsidRPr="00286386">
        <w:rPr>
          <w:rFonts w:ascii="Arial" w:hAnsi="Arial" w:cs="Arial"/>
          <w:b/>
          <w:bCs/>
          <w:color w:val="000000"/>
          <w:sz w:val="18"/>
          <w:szCs w:val="18"/>
        </w:rPr>
        <w:t>о порядке управления и распоряжения имуществом, находящимся в муниципальной собственности Тутаевского муниципального района</w:t>
      </w:r>
      <w:r w:rsidRPr="00286386">
        <w:rPr>
          <w:rFonts w:ascii="Arial" w:hAnsi="Arial" w:cs="Arial"/>
          <w:color w:val="000000"/>
          <w:sz w:val="18"/>
          <w:szCs w:val="18"/>
        </w:rPr>
        <w:t xml:space="preserve"> </w:t>
      </w:r>
    </w:p>
    <w:p w:rsidR="00286386" w:rsidRPr="00286386" w:rsidRDefault="00286386" w:rsidP="00286386">
      <w:pPr>
        <w:autoSpaceDE w:val="0"/>
        <w:autoSpaceDN w:val="0"/>
        <w:adjustRightInd w:val="0"/>
        <w:rPr>
          <w:rFonts w:ascii="Arial" w:hAnsi="Arial" w:cs="Arial"/>
          <w:color w:val="000000"/>
          <w:sz w:val="18"/>
          <w:szCs w:val="18"/>
        </w:rPr>
      </w:pPr>
    </w:p>
    <w:p w:rsidR="00286386" w:rsidRPr="00286386" w:rsidRDefault="00286386" w:rsidP="00286386">
      <w:pPr>
        <w:autoSpaceDE w:val="0"/>
        <w:autoSpaceDN w:val="0"/>
        <w:adjustRightInd w:val="0"/>
        <w:rPr>
          <w:rFonts w:ascii="Arial" w:hAnsi="Arial" w:cs="Arial"/>
          <w:color w:val="000000"/>
          <w:sz w:val="18"/>
          <w:szCs w:val="18"/>
        </w:rPr>
      </w:pPr>
    </w:p>
    <w:p w:rsidR="00286386" w:rsidRPr="00286386" w:rsidRDefault="00286386" w:rsidP="00286386">
      <w:pPr>
        <w:autoSpaceDE w:val="0"/>
        <w:autoSpaceDN w:val="0"/>
        <w:adjustRightInd w:val="0"/>
        <w:rPr>
          <w:rFonts w:ascii="Arial" w:hAnsi="Arial" w:cs="Arial"/>
          <w:color w:val="000000"/>
          <w:sz w:val="18"/>
          <w:szCs w:val="18"/>
        </w:rPr>
      </w:pPr>
      <w:r w:rsidRPr="00286386">
        <w:rPr>
          <w:rFonts w:ascii="Arial" w:hAnsi="Arial" w:cs="Arial"/>
          <w:color w:val="000000"/>
          <w:sz w:val="18"/>
          <w:szCs w:val="18"/>
        </w:rPr>
        <w:t xml:space="preserve">     1.Общие положения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1.1. Положение о порядке управления и распоряжения имуществом, находящимся в муниципальной собственности Тутаевского муниципального района Ярославской области (далее - Положение) разработано в соответствии с Конституцией Российской Федерации, Гражданским  Российской Федерации, Федеральными законами  от 06.10.2003                   № 131-ФЗ «Об общих принципах организации местного самоуправления в Российской Федерации», от 21.12.2001 № 178-ФЗ «О приватизации государственного и муниципального имущества», от 14.11.2002 № 161-ФЗ «О государственных и муниципальных унитарных предприятиях», от 29.07.1998 № 135-ФЗ «Об оценочной деятельности в Российской Федерации», от 26.07.2006 № 135-ФЗ «О защите конкуренции», иными федеральными законами, регулирующими отношения собственности,  </w:t>
      </w:r>
      <w:r w:rsidRPr="00286386">
        <w:rPr>
          <w:rFonts w:ascii="Arial" w:hAnsi="Arial" w:cs="Arial"/>
          <w:color w:val="000000"/>
          <w:sz w:val="18"/>
          <w:szCs w:val="18"/>
        </w:rPr>
        <w:lastRenderedPageBreak/>
        <w:t>Тутаевского муниципального района Ярославской области и распространяется на правоотношения, возникающие при управлении и распоряжении объектами муниципальной собственности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1.2. Действие Положения не распространяется на отношения, возникающие при осуществлении права собственности в отношении средств бюджета Тутаевского муниципального района Ярославской области.</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2.Субъекты управления и распоряжения муниципальной собственностью</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2.1. Право владения, пользования и распоряжения муниципальным имуществом принадлежит Тутаевскому муниципальному району.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2.2. Муниципальный Совет Тутаевского муниципального района в соответствии с  Тутаевского муниципального района определяет порядок управления и распоряжения имуществом, находящимся в муниципальной собственности Тутаевского муниципального района.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2.3. В соответствии с  Тутаевского муниципального района Администрация Тутаевского муниципального района в порядке, установленном Положением, иными решениями Муниципального Совета Тутаевского муниципального района, осуществляет от имени Тутаевского муниципального района права собственника в отношении муниципальной собственности Тутаевского муниципального района, в  том числе вправе передавать муниципальное имущество во временное или в постоянное пользование физическим и юридическим лицам, органам государственной власти и органам местного самоуправления иных муниципальных образований, отчуждать, совершать иные сделки в соответствии с федеральным законодательством.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2.4. Полномочия Администрации Тутаевского муниципального района по осуществлению от имени Тутаевского муниципального района прав собственника в отношении муниципальной собственности реализуются уполномоченными структурными подразделениями Администрации Тутаевского муниципального района, должностными лицами районного местного самоуправления в соответствии с положениями о структурных подразделениях, иными правовыми актами органов местного самоуправления Тутаевского муниципального района.</w:t>
      </w:r>
    </w:p>
    <w:p w:rsidR="00286386" w:rsidRPr="00286386" w:rsidRDefault="00286386" w:rsidP="00286386">
      <w:pPr>
        <w:autoSpaceDE w:val="0"/>
        <w:autoSpaceDN w:val="0"/>
        <w:adjustRightInd w:val="0"/>
        <w:rPr>
          <w:rFonts w:ascii="Arial" w:hAnsi="Arial" w:cs="Arial"/>
          <w:color w:val="000000"/>
          <w:sz w:val="18"/>
          <w:szCs w:val="18"/>
        </w:rPr>
      </w:pPr>
    </w:p>
    <w:p w:rsidR="00286386" w:rsidRPr="00286386" w:rsidRDefault="00286386" w:rsidP="00286386">
      <w:pPr>
        <w:autoSpaceDE w:val="0"/>
        <w:autoSpaceDN w:val="0"/>
        <w:adjustRightInd w:val="0"/>
        <w:rPr>
          <w:rFonts w:ascii="Arial" w:hAnsi="Arial" w:cs="Arial"/>
          <w:color w:val="000000"/>
          <w:sz w:val="18"/>
          <w:szCs w:val="18"/>
        </w:rPr>
      </w:pPr>
      <w:r w:rsidRPr="00286386">
        <w:rPr>
          <w:rFonts w:ascii="Arial" w:hAnsi="Arial" w:cs="Arial"/>
          <w:color w:val="000000"/>
          <w:sz w:val="18"/>
          <w:szCs w:val="18"/>
        </w:rPr>
        <w:t xml:space="preserve">     3.Учет муниципальной собственности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3.1. В целях организации единой системы учета, пообъектной регистрации муниципальной собственности, отражения изменений качественных характеристик объектов и их движения ведется реестр имущества Тутаевского муниципального района (далее - Реестр) в порядке, уставленном приказом Минэкономразвития России от 30.08.2011 №424 «Об утверждении Порядка ведения органами местного самоуправления реестров муниципального имущества».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3.2. Реестр является информационным ресурсом Тутаевского муниципального района и находится в его собственности. Держателем Реестра  является уполномоченное структурное  подразделение Администрации Тутаевского муниципального района.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3.3. Структурные подразделения Администрации Тутаевского муниципального района, наделенные правами юридического лица, муниципальные предприятия, муниципальные учреждения обязаны ежегодно в срок до 1 апреля, следующего за отчетным годом, представлять в уполномоченное структурное  подразделение Администрации Тутаевского муниципального района информацию о наличии основных средств, о документах, являющихся основанием для включения в Реестр и исключения из Реестра, а также стоимостные показатели основных средств.</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3.4. Структурные подразделения Администрации Тутаевского муниципального района, наделенные правами юридического лица, муниципальные предприятия, муниципальные учреждения в 2-недельный срок  с момента приобретения оборудования, иного имущества или ввода в действие объекта, построенного, созданного или приобретенного за счет средств, выделяемых юридическим лицам на строительство объектов, развитие производства или приобретение оборудования представляют держателю Реестра  необходимые документы для внесения в Реестр. Для объектов незавершенного строительства срок представления документов исчисляется с момента государственной регистрации прав на них.</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3.5. Информация о муниципальном имуществе, содержащаяся в Реестре, предоставляется любым заинтересованным лицам на основании письменного запроса в виде выписки из Реестра.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Выписка из Реестра имущества Тутаевского муниципального района является документом, подтверждающим право муниципальной собственности на указанное в выписке имущество.</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3.6. Ведение Реестра имущества Тутаевского муниципального района осуществляется уполномоченным структурным подразделением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3.7. Муниципальные унитарные предприятия, муниципальные учреждения и организации, приобретающие и вновь создающие объекты недвижимого имущества, обязаны представить держателю Реестра все правоустанавливающие документы для регистрации права муниципальной собственности и внесения в Реестр.</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4.Дарение имущества Тутаевскому муниципальному району</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4.1. Администрация Тутаевского муниципального района, муниципальные предприятия, муниципальные учреждения и муниципальные организации вправе принять в муниципальную собственность по договору дарения земельные участки, здания, строения, сооружения, жилые и нежилые помещения и другое недвижимое или движимое имущество.</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4.2. Дарителем может выступать любое юридическое и физическое лицо, являющееся собственником имущества, либо уполномоченное собственником на заключение договора дарения.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4.3. Если в соответствии с договором дарения в муниципальную собственность передается жилое помещение, то его распределение осуществляется Администрацией Тутаевского муниципального района в соответствии с жилищным законодательством.</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lastRenderedPageBreak/>
        <w:t>4.4. Любое юридическое или физическое лицо может в общеполезных целях сделать пожертвование своего имущества или права на имущество муниципальным учреждениям, а также органам местного самоуправления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4.5. На принятие пожертвования не требуется чьего-либо разрешения или согласия.</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Юридическое лицо, принимающее пожертвование, для использования которого установлено определенное назначение, должно вести обособленный учет всех операций по использованию пожертвованного имущества.</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5.Управление и распоряжение муниципальным имуществом, находящимся в хозяйственном ведении, оперативном управлении муниципальных унитарных предприятий, муниципальных учреждений</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5.1. Муниципальные унитарные предприятия, муниципальные учреждения Тутаевского муниципального района (далее - предприятия, учреждения) владеют, пользуются и распоряжаются муниципальным имуществом на праве хозяйственного ведения, оперативного управления в пределах, установленных действующим федеральным законодательством,  Тутаевского муниципального района, настоящим Положением и иными муниципальными правовыми актами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5.2. Закрепление муниципального имущества за муниципальными предприятиями, учреждениями осуществляется Администрацией Тутаевского муниципального района или уполномоченным структурным подразделением Администрации Тутаевского муниципального района в соответствии с целями и задачами, установленными уставом предприятия, учреждения.</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5.3. Муниципальное имущество, находящееся в хозяйственном ведении, оперативном управлении предприятий, учреждений, которое не используется, используется не по назначению или не является необходимым для осуществления уставной деятельности этих предприятий, учреждений подлежит передаче в казну в порядке, установленном действующим законодательством Российской Федерации.</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5.4. Право оперативного управления, право хозяйственного ведения на объекты недвижимого имущества, закрепленные за предприятиями, учреждениями, подлежит государственной регистрации в едином государственном реестре. Оформление документов для государственной регистрации прав осуществляют предприятия, учреждения за счет собственных средств.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5.5. Расходы по содержанию муниципального имущества, закрепленного за предприятиями, учреждениями и организациями на праве хозяйственного ведения, оперативного управления, несут предприятия, учреждения и организации за счет собственных средств.</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5.6. Объекты муниципальной собственности, закрепленные за предприятиями, учреждениями на праве хозяйственного ведения, оперативного управления, подлежат учету в Реестре  и отражаются на балансе юридического лица, являющегося титульным владельцем объекта.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5.7. Тутаевский муниципальный район имеет право на получение части прибыли от использования муниципального имущества, находящегося в хозяйственном ведении предприятия. Указанная часть прибыли взимается в форме отчислений от прибыли предприятия, остающейся после уплаты налогов и иных обязательных платежей, и поступает в бюджет Тутаевского муниципального района в порядке и в сроки, определенные решением Муниципального Совета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5.8. Согласие Тутаевского муниципального района на совершение муниципальным унитарным предприятием сделок, которые в соответствии с законодательством допускаются с согласия собственника имущества предприятия, оформляется в соответствии с положением о порядке согласования сделок муниципальных предприятий Тутаевского муниципального района, для совершения которых требуется согласие собственника имущества предприятий, утвержденного постановлением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5.9. Учреждения без согласия  собственника не вправе распоряжаться недвижимым имуществом, особо ценным движимым имуществом, закрепленным за ним собственником или приобретенным учреждениями за счет средств, выделенных им собственником на приобретение такого имущества. Остальным имуществом, находящимся у учреждений на праве оперативного управления, учреждения вправе распоряжаться самостоятельно, если иное не установлено законом.</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Учреждениям запрещено совершать сделки, возможным последствием которых является отчуждение или обременение имущества, закрепленного за учреждениями, или имущества, приобретенного за счет средств, выделенных учреждениям из бюджета Тутаевского муниципального района, если иное не установлено законодательством Российской Федерации.</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Крупная сделка может быть совершена учреждениями только с предварительного согласия Администрации Тутаевского муниципального района.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5.10.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которое закреплено на праве хозяйственного ведения или оперативного управления за предприятиями, учреждениями осуществляется в соответствии со статьей  17.1 и частью 4 статьи 53 Федерального закона от 26.07.2006  № 135-ФЗ «О защите конкуренции».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5.11. Заключение договоров, указанных в пункте 5.10 Положения, в отношении муниципального имущества, которое закреплено на праве оперативного управления за учреждениями, допускается только в случаях, когда законодательством Российской Федерации предусматривается такая возможность и при условии получения согласия собственника имущества в лице уполномоченного структурного подразделения Администрации Тутаевского муниципального района, а также структурных подразделений Администрации Тутаевского муниципального района, осуществляющих функции и полномочия учредителя.</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5.12. Конкурсы или аукционы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проводятся предприятиями и учреждениями самостоятельно в порядке, установленном приказом Федеральной антимонопольной службы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w:t>
      </w:r>
      <w:r w:rsidRPr="00286386">
        <w:rPr>
          <w:rFonts w:ascii="Arial" w:hAnsi="Arial" w:cs="Arial"/>
          <w:color w:val="000000"/>
          <w:sz w:val="18"/>
          <w:szCs w:val="18"/>
        </w:rPr>
        <w:lastRenderedPageBreak/>
        <w:t>управления,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286386" w:rsidRPr="00286386" w:rsidRDefault="00286386" w:rsidP="00286386">
      <w:pPr>
        <w:autoSpaceDE w:val="0"/>
        <w:autoSpaceDN w:val="0"/>
        <w:adjustRightInd w:val="0"/>
        <w:rPr>
          <w:rFonts w:ascii="Arial" w:hAnsi="Arial" w:cs="Arial"/>
          <w:color w:val="000000"/>
          <w:sz w:val="18"/>
          <w:szCs w:val="18"/>
        </w:rPr>
      </w:pPr>
    </w:p>
    <w:p w:rsidR="00286386" w:rsidRPr="00286386" w:rsidRDefault="00286386" w:rsidP="00286386">
      <w:pPr>
        <w:autoSpaceDE w:val="0"/>
        <w:autoSpaceDN w:val="0"/>
        <w:adjustRightInd w:val="0"/>
        <w:rPr>
          <w:rFonts w:ascii="Arial" w:hAnsi="Arial" w:cs="Arial"/>
          <w:color w:val="000000"/>
          <w:sz w:val="18"/>
          <w:szCs w:val="18"/>
        </w:rPr>
      </w:pPr>
    </w:p>
    <w:p w:rsidR="00286386" w:rsidRPr="00286386" w:rsidRDefault="00286386" w:rsidP="00286386">
      <w:pPr>
        <w:autoSpaceDE w:val="0"/>
        <w:autoSpaceDN w:val="0"/>
        <w:adjustRightInd w:val="0"/>
        <w:rPr>
          <w:rFonts w:ascii="Arial" w:hAnsi="Arial" w:cs="Arial"/>
          <w:color w:val="000000"/>
          <w:sz w:val="18"/>
          <w:szCs w:val="18"/>
        </w:rPr>
      </w:pPr>
      <w:r w:rsidRPr="00286386">
        <w:rPr>
          <w:rFonts w:ascii="Arial" w:hAnsi="Arial" w:cs="Arial"/>
          <w:color w:val="000000"/>
          <w:sz w:val="18"/>
          <w:szCs w:val="18"/>
        </w:rPr>
        <w:t xml:space="preserve">     6. Имущество казны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6.1. В состав имущества казны Тутаевского муниципального района входит недвижимое и движимое имущество, находящееся в муниципальной собственности Тутаевского муниципального района и не закрепленное за предприятиями на праве хозяйственного ведения и учреждениями на праве оперативного управления.</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6.2. Имущество казны образуется из имущества: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6.2.1. Вновь созданного или приобретенного за счет средств бюджета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6.2.2. Переданного в муниципальную собственность в порядке, предусмотренном законодательством о разграничении государственной собственности на государственную (федеральную и областную) и муниципальную.</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6.2.3. Переданного безвозмездно в муниципальную собственность юридическими и физическими лицами.</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6.2.4. Изъятого (переданного) из хозяйственного ведения муниципальных унитарных предприятий и оперативного управления муниципальных учреждений.</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6.2.5. Поступившего в муниципальную собственность по другим законным основаниям.</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6.3. Включение в состав казны имущества, вновь принимаемого в собственность Тутаевского муниципального района, оформляется постановлением Администрации Тутаевского муниципального района. Дальнейшее распоряжение имуществом казны Тутаевского муниципального района осуществляется на основании распоряжений уполномоченного структурного подразделения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6.4. Имущество казны принадлежит на праве собственности Тутаевскому муниципальному району. Учет имущества казны и его движение осуществляет уполномоченное структурное подразделение Администрации Тутаевского муниципального района.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6.5. Объектами учета имущества казны могут быть индивидуально определенные движимые и недвижимые вещи, включая ценные бумаги, предприятия как имущественные комплексы, имущественные права и объекты интеллектуальной собственности.</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6.6. Денежные средства не являются объектом учета имущества казны.</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6.7. Контроль за сохранностью и целевым использованием имущества, переданного в пользование юридическим и физическим лицам, осуществляется в соответствии с условиями договоров о передаче имущества.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6.8. Уполномоченное структурное подразделение Администрации Тутаевского муниципального района осуществляет контроль за сохранностью и целевым использованием имущества казны, не переданного в пользование.</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6.9. Расходы по содержанию муниципального имущества, включенного в состав имущества казны, несет уполномоченное структурное подразделение Администрации Тутаевского муниципального района за счет средств, предусмотренных на эти цели в бюджете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6.10. Оформление документов для государственной регистрации права собственности Тутаевского муниципального района на объекты недвижимого имущества, включенные в состав имущества казны, осуществляет уполномоченное структурное подразделение Администрации Тутаевского муниципального района за счет средств, предусмотренных на эти цели в бюджете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7. Возмездное отчуждение муниципального имущества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7.1. Приватизация муниципального имущества.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7.1.1. Порядок и условия приватизации муниципального имущества Тутаевского муниципального района определяются нормативным правовым актом Муниципального Совета Тутаевского муниципального района в соответствии с федеральными законами.</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7.1.2. Муниципальное имущество Тутаевского муниципального района отчуждается в собственность физических и (или) юридических лиц исключительно на возмездной основе (за плату либо посредством передачи в муниципальную собственность акций открытых акционерных обществ, в уставный капитал которых вносится муниципальное имущество).</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7.1.3. Прогнозный план (программа) приватизации муниципального имущества утверждается Муниципальным Советом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7.1.4. От имени Тутаевского муниципального района договор купли-продажи заключает уполномоченное структурное подразделение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7.2. Мена муниципального имущества.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7.2.1.Отчуждение муниципального имущества в порядке мены допускается в случаях, не противоречащих действующему законодательству Российской Федерации.</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7.2.2. Имущество Тутаевского муниципального района, включенное в состав имущества казны Тутаевского муниципального района, имущество Тутаевского муниципального района, закрепленное за муниципальными унитарными предприятиями на праве хозяйственного ведения, за учреждениями на праве оперативного управления, на основании решения Муниципального Совета Тутаевского муниципального района может быть обменено на другое равноценное имущество при условии соблюдения интересов Тутаевского муниципального района.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lastRenderedPageBreak/>
        <w:t>7.2.3. От имени Тутаевского муниципального района договор мены заключает уполномоченное структурное подразделение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8. Безвозмездное отчуждение муниципального имущества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8.1. Безвозмездное отчуждение муниципального имущества допускается путем его передачи в собственность Российской Федерации, Ярославской области, муниципальных образований, входящих в состав Тутаевского муниципального района, в случаях, установленных федеральным законодательством, а также в порядке дарения.</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8.2. Решение о безвозмездном отчуждении муниципального недвижимого имущества принимается Муниципальным Советом Тутаевского муниципального района, иного имущества, являющегося муниципальной собственностью Тутаевского муниципального района, - Администрацией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8.3. От имени Тутаевского муниципального района стороной по договору о безвозмездной передаче имущества выступает уполномоченное структурное подразделение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9. Залог муниципального имущества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9.1. Залог муниципального имущества допускается в случаях, не противоречащих законодательству Российской Федерации, для обеспечения обязательств Тутаевского  муниципального района перед третьими лицами полностью или частично.</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9.2. Залогодателем муниципального имущества от имени Тутаевского муниципального района выступает уполномоченное структурное подразделение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Залогодателем муниципального имущества, переданного в хозяйственное ведение муниципальному унитарному предприятию, является предприятие с согласия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10. Аренда муниципального имущества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10.1. Объекты движимого и недвижимого имущества, находящиеся в муниципальной собственности Тутаевского муниципального района, внесенные в реестр имущества Тутаевского муниципального района, могут являться объектами договоров аренды.</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10.2. Арендодателем имущества казны Тутаевского муниципального района от имени Тутаевского муниципального района выступает уполномоченное структурное подразделение Администрации Тутаевского муниципального района.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Арендодателем муниципального имущества, переданного в хозяйственное ведение муниципальному унитарному предприятию, является предприятие. Арендодателем муниципального имущества, переданного в оперативное управление муниципальному учреждению, является учреждение. Аренда в указанном случае осуществляется с согласия уполномоченного структурного подразделения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10.3. Муниципальное имущество предоставляется в аренду в соответствии с действующим законодательством.</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10.4. Заключение договоров аренды муниципального имущества может быть осуществлено только по результатам проведения конкурсов или аукционов на право заключения договоров аренды, за исключением случаев, когда федеральным законодательством допускается заключение договоров аренды без проведения конкурсов или аукционов.</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10.5. В отношении муниципального имущества, составляющего казну Тутаевского муниципального района, конкурсы или аукционы проводятся уполномоченным структурным подразделением Администрации Тутаевского муниципального района в порядке, установленном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10.6. Порядок расчета арендной платы за пользование муниципальным имуществом устанавливается решением Муниципального Совета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11. Безвозмездное пользование муниципальным имуществом</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11.1. По договору безвозмездного пользования имуществом (договор ссуды) ссудодателем имущества казны Тутаевского муниципального района  является уполномоченное структурное подразделение Администрации Тутаевского муниципального района.</w:t>
      </w:r>
    </w:p>
    <w:p w:rsidR="00BA6B59" w:rsidRPr="00BA6B59" w:rsidRDefault="00BA6B59" w:rsidP="00BA6B59">
      <w:pPr>
        <w:ind w:firstLine="225"/>
        <w:jc w:val="both"/>
        <w:rPr>
          <w:rFonts w:ascii="Arial" w:hAnsi="Arial" w:cs="Arial"/>
          <w:b/>
          <w:color w:val="000000"/>
          <w:sz w:val="18"/>
          <w:szCs w:val="18"/>
        </w:rPr>
      </w:pPr>
      <w:r w:rsidRPr="00BA6B59">
        <w:rPr>
          <w:rFonts w:ascii="Arial" w:hAnsi="Arial" w:cs="Arial"/>
          <w:b/>
          <w:color w:val="000000"/>
          <w:sz w:val="18"/>
          <w:szCs w:val="18"/>
        </w:rPr>
        <w:t>11.2. Ссудополучателями могут выступать:</w:t>
      </w:r>
    </w:p>
    <w:p w:rsidR="00BA6B59" w:rsidRPr="00BA6B59" w:rsidRDefault="00BA6B59" w:rsidP="00BA6B59">
      <w:pPr>
        <w:ind w:firstLine="225"/>
        <w:jc w:val="both"/>
        <w:rPr>
          <w:rFonts w:ascii="Arial" w:hAnsi="Arial" w:cs="Arial"/>
          <w:b/>
          <w:color w:val="000000"/>
          <w:sz w:val="18"/>
          <w:szCs w:val="18"/>
        </w:rPr>
      </w:pPr>
      <w:r w:rsidRPr="00BA6B59">
        <w:rPr>
          <w:rFonts w:ascii="Arial" w:hAnsi="Arial" w:cs="Arial"/>
          <w:b/>
          <w:color w:val="000000"/>
          <w:sz w:val="18"/>
          <w:szCs w:val="18"/>
        </w:rPr>
        <w:t>- муниципальные учреждения, муниципальные предприятия в случае нецелесообразности передачи им данного имущества в оперативное управление или хозяйственное ведение;</w:t>
      </w:r>
    </w:p>
    <w:p w:rsidR="00BA6B59" w:rsidRPr="0045282C" w:rsidRDefault="00BA6B59" w:rsidP="00BA6B59">
      <w:pPr>
        <w:ind w:firstLine="225"/>
        <w:jc w:val="both"/>
        <w:rPr>
          <w:rFonts w:ascii="Arial" w:hAnsi="Arial" w:cs="Arial"/>
          <w:i/>
          <w:color w:val="000000"/>
        </w:rPr>
      </w:pPr>
      <w:r w:rsidRPr="0045282C">
        <w:rPr>
          <w:rFonts w:ascii="Arial" w:hAnsi="Arial" w:cs="Arial"/>
          <w:i/>
          <w:color w:val="000000"/>
        </w:rPr>
        <w:t xml:space="preserve">- общественные организации; </w:t>
      </w:r>
    </w:p>
    <w:p w:rsidR="00BA6B59" w:rsidRPr="00BA6B59" w:rsidRDefault="00BA6B59" w:rsidP="00BA6B59">
      <w:pPr>
        <w:ind w:firstLine="225"/>
        <w:jc w:val="both"/>
        <w:rPr>
          <w:rFonts w:ascii="Arial" w:hAnsi="Arial" w:cs="Arial"/>
          <w:b/>
          <w:color w:val="000000"/>
          <w:sz w:val="18"/>
          <w:szCs w:val="18"/>
        </w:rPr>
      </w:pPr>
      <w:r w:rsidRPr="00BA6B59">
        <w:rPr>
          <w:rFonts w:ascii="Arial" w:hAnsi="Arial" w:cs="Arial"/>
          <w:b/>
          <w:color w:val="000000"/>
          <w:sz w:val="18"/>
          <w:szCs w:val="18"/>
        </w:rPr>
        <w:t xml:space="preserve">- федеральные органы власти, органы власти Ярославской области и органы местного самоуправления; </w:t>
      </w:r>
    </w:p>
    <w:p w:rsidR="00BA6B59" w:rsidRPr="00BA6B59" w:rsidRDefault="00BA6B59" w:rsidP="00BA6B59">
      <w:pPr>
        <w:ind w:firstLine="225"/>
        <w:jc w:val="both"/>
        <w:rPr>
          <w:rFonts w:ascii="Arial" w:hAnsi="Arial" w:cs="Arial"/>
          <w:b/>
          <w:color w:val="000000"/>
          <w:sz w:val="18"/>
          <w:szCs w:val="18"/>
        </w:rPr>
      </w:pPr>
      <w:r w:rsidRPr="00BA6B59">
        <w:rPr>
          <w:rFonts w:ascii="Arial" w:hAnsi="Arial" w:cs="Arial"/>
          <w:b/>
          <w:color w:val="000000"/>
          <w:sz w:val="18"/>
          <w:szCs w:val="18"/>
        </w:rPr>
        <w:t xml:space="preserve">- образовательные учреждения независимо от их организационно-правовых форм; </w:t>
      </w:r>
    </w:p>
    <w:p w:rsidR="00BA6B59" w:rsidRPr="00BA6B59" w:rsidRDefault="00BA6B59" w:rsidP="00BA6B59">
      <w:pPr>
        <w:ind w:firstLine="225"/>
        <w:jc w:val="both"/>
        <w:rPr>
          <w:rFonts w:ascii="Arial" w:hAnsi="Arial" w:cs="Arial"/>
          <w:b/>
          <w:color w:val="000000"/>
          <w:sz w:val="18"/>
          <w:szCs w:val="18"/>
        </w:rPr>
      </w:pPr>
      <w:r w:rsidRPr="00BA6B59">
        <w:rPr>
          <w:rFonts w:ascii="Arial" w:hAnsi="Arial" w:cs="Arial"/>
          <w:b/>
          <w:color w:val="000000"/>
          <w:sz w:val="18"/>
          <w:szCs w:val="18"/>
        </w:rPr>
        <w:t xml:space="preserve">- религиозные организации в случае передачи в безвозмездное пользование муниципального имущества религиозного назначения, а также муниципального имущества, не имеющего религиозного назначения и предназначенного для обслуживания имущества религиозного назначения и (или) </w:t>
      </w:r>
      <w:r w:rsidRPr="00BA6B59">
        <w:rPr>
          <w:rFonts w:ascii="Arial" w:hAnsi="Arial" w:cs="Arial"/>
          <w:b/>
          <w:color w:val="000000"/>
          <w:sz w:val="18"/>
          <w:szCs w:val="18"/>
        </w:rPr>
        <w:lastRenderedPageBreak/>
        <w:t>образующего с ним храмовый, монастырский или иной культовый комплекс, с согласия Муниципального Совета Тутаевского муниципального района;</w:t>
      </w:r>
    </w:p>
    <w:p w:rsidR="00BA6B59" w:rsidRPr="00BA6B59" w:rsidRDefault="00BA6B59" w:rsidP="00BA6B59">
      <w:pPr>
        <w:ind w:firstLine="225"/>
        <w:jc w:val="both"/>
        <w:rPr>
          <w:rFonts w:ascii="Arial" w:hAnsi="Arial" w:cs="Arial"/>
          <w:b/>
          <w:color w:val="000000"/>
          <w:sz w:val="18"/>
          <w:szCs w:val="18"/>
        </w:rPr>
      </w:pPr>
      <w:r w:rsidRPr="00BA6B59">
        <w:rPr>
          <w:rFonts w:ascii="Arial" w:hAnsi="Arial" w:cs="Arial"/>
          <w:b/>
          <w:color w:val="000000"/>
          <w:sz w:val="18"/>
          <w:szCs w:val="18"/>
        </w:rPr>
        <w:t>- лица, с которыми заключен муниципальный контракт по результатам конкурса или аукциона, проведенных в соответствии с федеральным законодательством, если предоставление указанных прав было предусмотрено конкурсной документацией, документацией об аукционе для целей исполнения этого муниципального контракта. Срок предоставления указанных прав на такое имущество не может превышать срок исполнения муниципального контракта;</w:t>
      </w:r>
    </w:p>
    <w:p w:rsidR="00BA6B59" w:rsidRPr="00BA6B59" w:rsidRDefault="00BA6B59" w:rsidP="00BA6B59">
      <w:pPr>
        <w:ind w:firstLine="225"/>
        <w:jc w:val="both"/>
        <w:rPr>
          <w:rFonts w:ascii="Arial" w:hAnsi="Arial" w:cs="Arial"/>
          <w:b/>
          <w:color w:val="000000"/>
          <w:sz w:val="18"/>
          <w:szCs w:val="18"/>
        </w:rPr>
      </w:pPr>
      <w:r w:rsidRPr="00BA6B59">
        <w:rPr>
          <w:rFonts w:ascii="Arial" w:hAnsi="Arial" w:cs="Arial"/>
          <w:b/>
          <w:color w:val="000000"/>
          <w:sz w:val="18"/>
          <w:szCs w:val="18"/>
        </w:rPr>
        <w:t>- иные лица в случаях и в порядке, предусмотренных действующим законодательством Российской Федерации.</w:t>
      </w:r>
    </w:p>
    <w:p w:rsidR="00BA6B59" w:rsidRPr="00BA6B59" w:rsidRDefault="00BA6B59" w:rsidP="00BA6B59">
      <w:pPr>
        <w:ind w:firstLine="225"/>
        <w:jc w:val="both"/>
        <w:rPr>
          <w:rFonts w:ascii="Arial" w:hAnsi="Arial" w:cs="Arial"/>
          <w:b/>
          <w:color w:val="000000"/>
          <w:sz w:val="18"/>
          <w:szCs w:val="18"/>
        </w:rPr>
      </w:pPr>
      <w:r w:rsidRPr="00BA6B59">
        <w:rPr>
          <w:rFonts w:ascii="Arial" w:hAnsi="Arial" w:cs="Arial"/>
          <w:b/>
          <w:color w:val="000000"/>
          <w:sz w:val="18"/>
          <w:szCs w:val="18"/>
        </w:rPr>
        <w:t>Ссудополучатель не вправе каким-либо способом распоряжаться муниципальным имуществом, переданным ем</w:t>
      </w:r>
      <w:r w:rsidR="005123B1">
        <w:rPr>
          <w:rFonts w:ascii="Arial" w:hAnsi="Arial" w:cs="Arial"/>
          <w:b/>
          <w:color w:val="000000"/>
          <w:sz w:val="18"/>
          <w:szCs w:val="18"/>
        </w:rPr>
        <w:t>у в безвозмездное пользование.</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11.3. Объекты муниципальной собственности передаются в безвозмездное пользование на основании постановления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11.4. Заключение договоров безвозмездного пользования муниципальным имуществом может быть осуществлено только по результатам проведения конкурсов или аукционов на право заключения договоров безвозмездного пользования, за исключением случаев, когда федеральным законодательством допускается заключение договоров безвозмездного пользования без проведения конкурсов или аукционов.</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11.5. Подготовка конкурсной и аукционной документации, а также проведение конкурсов и аукционов осуществляется уполномоченным структурным подразделением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11.6. Порядок проведения конкурсов или аукционов на право заключения договоров безвозмездного пользования и перечень случаев заключения договоров безвозмездного пользования путем проведения торгов в форме конкурса регулируются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286386" w:rsidRPr="00286386" w:rsidRDefault="00286386" w:rsidP="00286386">
      <w:pPr>
        <w:autoSpaceDE w:val="0"/>
        <w:autoSpaceDN w:val="0"/>
        <w:adjustRightInd w:val="0"/>
        <w:rPr>
          <w:rFonts w:ascii="Arial" w:hAnsi="Arial" w:cs="Arial"/>
          <w:color w:val="000000"/>
          <w:sz w:val="18"/>
          <w:szCs w:val="18"/>
        </w:rPr>
      </w:pPr>
    </w:p>
    <w:p w:rsidR="00286386" w:rsidRPr="00286386" w:rsidRDefault="00286386" w:rsidP="00286386">
      <w:pPr>
        <w:autoSpaceDE w:val="0"/>
        <w:autoSpaceDN w:val="0"/>
        <w:adjustRightInd w:val="0"/>
        <w:rPr>
          <w:rFonts w:ascii="Arial" w:hAnsi="Arial" w:cs="Arial"/>
          <w:color w:val="000000"/>
          <w:sz w:val="18"/>
          <w:szCs w:val="18"/>
        </w:rPr>
      </w:pPr>
    </w:p>
    <w:p w:rsidR="00286386" w:rsidRPr="00286386" w:rsidRDefault="00286386" w:rsidP="00286386">
      <w:pPr>
        <w:autoSpaceDE w:val="0"/>
        <w:autoSpaceDN w:val="0"/>
        <w:adjustRightInd w:val="0"/>
        <w:rPr>
          <w:rFonts w:ascii="Arial" w:hAnsi="Arial" w:cs="Arial"/>
          <w:color w:val="000000"/>
          <w:sz w:val="18"/>
          <w:szCs w:val="18"/>
        </w:rPr>
      </w:pPr>
      <w:r w:rsidRPr="00286386">
        <w:rPr>
          <w:rFonts w:ascii="Arial" w:hAnsi="Arial" w:cs="Arial"/>
          <w:color w:val="000000"/>
          <w:sz w:val="18"/>
          <w:szCs w:val="18"/>
        </w:rPr>
        <w:t xml:space="preserve">     12. Списание муниципального имущества </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12.1. Состав муниципального имущества, подлежащего списанию, определяется муниципальными унитарными предприятиями, муниципальными учреждениями Тутаевского муниципального района, органами местного самоуправления Тутаевского муниципального района и структурными подразделениями Администрации Тутаевского муниципального района, являющимися юридическими лицами и титульными владельцами объектов.</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12.2. Списание имущества возможно только в тех случаях, когда восстановление его невозможно или экономически нецелесообразно и если оно не может быть в установленном законодательством порядке реализовано либо передано предприятиям, учреждениям или иным лицам.</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12.3. Порядок списания муниципального имущества определяется решением Муниципального Совета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 xml:space="preserve">12.4. Списанное муниципальное имущество исключается из Реестра. </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13. Особенности управления и распоряжения акциями, находящимися в муниципальной собственности</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13.1. От имени Тутаевского муниципального района права акционера открытых акционерных обществ, акции которых находятся в муниципальной собственности, осуществляет уполномоченное структурное подразделение Администрации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13.2. Порядок управления находящимися в муниципальной собственности Тутаевского муниципального района акциями открытых акционерных обществ, созданных в процессе приватизации, и порядок осуществления полномочий общего собрания акционеров открытого акционерного общества, акции которого находятся в собственности Тутаевского муниципального района, определяется Муниципальным Советом Тутаевского муниципального района.</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13.3. Решения об отчуждении акций открытых акционерных обществ, находящихся в муниципальной собственности, а также о заключении сделок, которые предполагают возможное их отчуждение, принимаются в соответствии с требованиями гражданского законодательства Российской Федерации с особенностями, установленными законодательством о приватизации муниципального имущества.</w:t>
      </w:r>
    </w:p>
    <w:p w:rsidR="00286386" w:rsidRPr="00286386" w:rsidRDefault="00286386" w:rsidP="00286386">
      <w:pPr>
        <w:autoSpaceDE w:val="0"/>
        <w:autoSpaceDN w:val="0"/>
        <w:adjustRightInd w:val="0"/>
        <w:ind w:firstLine="225"/>
        <w:jc w:val="both"/>
        <w:rPr>
          <w:rFonts w:ascii="Arial" w:hAnsi="Arial" w:cs="Arial"/>
          <w:color w:val="000000"/>
          <w:sz w:val="18"/>
          <w:szCs w:val="18"/>
        </w:rPr>
      </w:pP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14. Особенности управления и распоряжения земельными участками</w:t>
      </w:r>
    </w:p>
    <w:p w:rsidR="00286386" w:rsidRPr="00286386" w:rsidRDefault="00286386" w:rsidP="00286386">
      <w:pPr>
        <w:autoSpaceDE w:val="0"/>
        <w:autoSpaceDN w:val="0"/>
        <w:adjustRightInd w:val="0"/>
        <w:ind w:firstLine="225"/>
        <w:jc w:val="both"/>
        <w:rPr>
          <w:rFonts w:ascii="Arial" w:hAnsi="Arial" w:cs="Arial"/>
          <w:color w:val="000000"/>
          <w:sz w:val="18"/>
          <w:szCs w:val="18"/>
        </w:rPr>
      </w:pPr>
      <w:r w:rsidRPr="00286386">
        <w:rPr>
          <w:rFonts w:ascii="Arial" w:hAnsi="Arial" w:cs="Arial"/>
          <w:color w:val="000000"/>
          <w:sz w:val="18"/>
          <w:szCs w:val="18"/>
        </w:rPr>
        <w:t>14.1. Управление и распоряжение земельными участками, находящимися в собственности Тутаевского муниципального района, и земельными участками, государственная собственность на которые не разграничена, осуществляются Администрацией Тутаевского муниципального района в соответствии с нормативными правовыми актами Российской Федерации, нормативными правовыми актами Ярославской области, муниципальными правовыми актами, регулирующими земельные отношения.</w:t>
      </w:r>
    </w:p>
    <w:p w:rsidR="0091420D" w:rsidRDefault="00286386" w:rsidP="00B9380A">
      <w:pPr>
        <w:pStyle w:val="30"/>
        <w:ind w:right="-2" w:firstLine="0"/>
        <w:jc w:val="left"/>
        <w:rPr>
          <w:rFonts w:cs="Arial"/>
          <w:b w:val="0"/>
          <w:bCs w:val="0"/>
          <w:color w:val="000000"/>
          <w:sz w:val="18"/>
          <w:szCs w:val="18"/>
        </w:rPr>
      </w:pPr>
      <w:r w:rsidRPr="00286386">
        <w:rPr>
          <w:rFonts w:cs="Arial"/>
          <w:b w:val="0"/>
          <w:bCs w:val="0"/>
          <w:color w:val="000000"/>
          <w:sz w:val="18"/>
          <w:szCs w:val="18"/>
        </w:rPr>
        <w:t>14.2. Торги на право заключения договора купли-продажи или договора аренды земельных участков, находящихся в собственности Тутаевского муниципального района, или земельных участков, государственная собственность на которые не разграничена, проводятся в соответствии с законодательством уполномоченным структурным подразделением Администрации Тутаевского муниципального района.</w:t>
      </w:r>
      <w:bookmarkStart w:id="0" w:name="_GoBack"/>
      <w:bookmarkEnd w:id="0"/>
    </w:p>
    <w:sectPr w:rsidR="0091420D" w:rsidSect="005123B1">
      <w:headerReference w:type="even" r:id="rId9"/>
      <w:headerReference w:type="default" r:id="rId10"/>
      <w:pgSz w:w="11906" w:h="16838"/>
      <w:pgMar w:top="567" w:right="851"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D99" w:rsidRDefault="00863D99">
      <w:r>
        <w:separator/>
      </w:r>
    </w:p>
  </w:endnote>
  <w:endnote w:type="continuationSeparator" w:id="0">
    <w:p w:rsidR="00863D99" w:rsidRDefault="00863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D99" w:rsidRDefault="00863D99">
      <w:r>
        <w:separator/>
      </w:r>
    </w:p>
  </w:footnote>
  <w:footnote w:type="continuationSeparator" w:id="0">
    <w:p w:rsidR="00863D99" w:rsidRDefault="00863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C1" w:rsidRDefault="004E5EF2">
    <w:pPr>
      <w:pStyle w:val="a4"/>
      <w:framePr w:wrap="around" w:vAnchor="text" w:hAnchor="margin" w:xAlign="center" w:y="1"/>
      <w:rPr>
        <w:rStyle w:val="a5"/>
      </w:rPr>
    </w:pPr>
    <w:r>
      <w:rPr>
        <w:rStyle w:val="a5"/>
      </w:rPr>
      <w:fldChar w:fldCharType="begin"/>
    </w:r>
    <w:r w:rsidR="000A1FC1">
      <w:rPr>
        <w:rStyle w:val="a5"/>
      </w:rPr>
      <w:instrText xml:space="preserve">PAGE  </w:instrText>
    </w:r>
    <w:r>
      <w:rPr>
        <w:rStyle w:val="a5"/>
      </w:rPr>
      <w:fldChar w:fldCharType="end"/>
    </w:r>
  </w:p>
  <w:p w:rsidR="000A1FC1" w:rsidRDefault="000A1FC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C1" w:rsidRDefault="004E5EF2">
    <w:pPr>
      <w:pStyle w:val="a4"/>
      <w:framePr w:wrap="around" w:vAnchor="text" w:hAnchor="margin" w:xAlign="center" w:y="1"/>
      <w:rPr>
        <w:rStyle w:val="a5"/>
      </w:rPr>
    </w:pPr>
    <w:r>
      <w:rPr>
        <w:rStyle w:val="a5"/>
      </w:rPr>
      <w:fldChar w:fldCharType="begin"/>
    </w:r>
    <w:r w:rsidR="000A1FC1">
      <w:rPr>
        <w:rStyle w:val="a5"/>
      </w:rPr>
      <w:instrText xml:space="preserve">PAGE  </w:instrText>
    </w:r>
    <w:r>
      <w:rPr>
        <w:rStyle w:val="a5"/>
      </w:rPr>
      <w:fldChar w:fldCharType="separate"/>
    </w:r>
    <w:r w:rsidR="009B79D6">
      <w:rPr>
        <w:rStyle w:val="a5"/>
        <w:noProof/>
      </w:rPr>
      <w:t>7</w:t>
    </w:r>
    <w:r>
      <w:rPr>
        <w:rStyle w:val="a5"/>
      </w:rPr>
      <w:fldChar w:fldCharType="end"/>
    </w:r>
  </w:p>
  <w:p w:rsidR="000A1FC1" w:rsidRDefault="000A1FC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6436"/>
    <w:rsid w:val="000248A5"/>
    <w:rsid w:val="00027D7E"/>
    <w:rsid w:val="00035C6C"/>
    <w:rsid w:val="0004157D"/>
    <w:rsid w:val="000417AF"/>
    <w:rsid w:val="00041F6E"/>
    <w:rsid w:val="00043634"/>
    <w:rsid w:val="00045C23"/>
    <w:rsid w:val="00052DC8"/>
    <w:rsid w:val="0005649F"/>
    <w:rsid w:val="00074AE3"/>
    <w:rsid w:val="00093520"/>
    <w:rsid w:val="000A111D"/>
    <w:rsid w:val="000A1FC1"/>
    <w:rsid w:val="000A333B"/>
    <w:rsid w:val="000D6216"/>
    <w:rsid w:val="000F0C76"/>
    <w:rsid w:val="000F1351"/>
    <w:rsid w:val="000F3F12"/>
    <w:rsid w:val="001105FC"/>
    <w:rsid w:val="0011074C"/>
    <w:rsid w:val="001141B8"/>
    <w:rsid w:val="0012408C"/>
    <w:rsid w:val="001244C7"/>
    <w:rsid w:val="00136E71"/>
    <w:rsid w:val="00137688"/>
    <w:rsid w:val="001406A4"/>
    <w:rsid w:val="001410EF"/>
    <w:rsid w:val="00150866"/>
    <w:rsid w:val="00162A8B"/>
    <w:rsid w:val="00164D7F"/>
    <w:rsid w:val="00185500"/>
    <w:rsid w:val="00195671"/>
    <w:rsid w:val="0019786A"/>
    <w:rsid w:val="0019799E"/>
    <w:rsid w:val="001A2E3B"/>
    <w:rsid w:val="001A7982"/>
    <w:rsid w:val="001A7B9E"/>
    <w:rsid w:val="001B144A"/>
    <w:rsid w:val="001B4428"/>
    <w:rsid w:val="001B4BB3"/>
    <w:rsid w:val="001D3F67"/>
    <w:rsid w:val="0020376E"/>
    <w:rsid w:val="002105CD"/>
    <w:rsid w:val="00221108"/>
    <w:rsid w:val="0022426F"/>
    <w:rsid w:val="00224AB4"/>
    <w:rsid w:val="002250B0"/>
    <w:rsid w:val="00240721"/>
    <w:rsid w:val="00247BE1"/>
    <w:rsid w:val="0026107F"/>
    <w:rsid w:val="00265DFE"/>
    <w:rsid w:val="00267262"/>
    <w:rsid w:val="00276C76"/>
    <w:rsid w:val="002771ED"/>
    <w:rsid w:val="00280042"/>
    <w:rsid w:val="002842DC"/>
    <w:rsid w:val="00286386"/>
    <w:rsid w:val="00287AAC"/>
    <w:rsid w:val="002A4E53"/>
    <w:rsid w:val="002B0A7A"/>
    <w:rsid w:val="002B7B60"/>
    <w:rsid w:val="002C155D"/>
    <w:rsid w:val="002C404A"/>
    <w:rsid w:val="002D434A"/>
    <w:rsid w:val="002D504A"/>
    <w:rsid w:val="002E2D16"/>
    <w:rsid w:val="002F1516"/>
    <w:rsid w:val="003132BA"/>
    <w:rsid w:val="003157F9"/>
    <w:rsid w:val="003200E1"/>
    <w:rsid w:val="003262D7"/>
    <w:rsid w:val="00340762"/>
    <w:rsid w:val="00341F71"/>
    <w:rsid w:val="003421C4"/>
    <w:rsid w:val="00342C48"/>
    <w:rsid w:val="003446AF"/>
    <w:rsid w:val="00357EAA"/>
    <w:rsid w:val="00364512"/>
    <w:rsid w:val="00365188"/>
    <w:rsid w:val="003758AD"/>
    <w:rsid w:val="003775E0"/>
    <w:rsid w:val="00383F39"/>
    <w:rsid w:val="00386C23"/>
    <w:rsid w:val="00390630"/>
    <w:rsid w:val="003912C6"/>
    <w:rsid w:val="00397759"/>
    <w:rsid w:val="003A1C19"/>
    <w:rsid w:val="003A3C56"/>
    <w:rsid w:val="003A7AAA"/>
    <w:rsid w:val="003A7C7D"/>
    <w:rsid w:val="003B0723"/>
    <w:rsid w:val="003B1DD6"/>
    <w:rsid w:val="003B342F"/>
    <w:rsid w:val="003B4A24"/>
    <w:rsid w:val="003B7ADD"/>
    <w:rsid w:val="003E000B"/>
    <w:rsid w:val="003E2375"/>
    <w:rsid w:val="003E3752"/>
    <w:rsid w:val="003E3C7E"/>
    <w:rsid w:val="003F70B4"/>
    <w:rsid w:val="00411A7C"/>
    <w:rsid w:val="00416448"/>
    <w:rsid w:val="00416E13"/>
    <w:rsid w:val="00423F3F"/>
    <w:rsid w:val="00424A6A"/>
    <w:rsid w:val="004317A7"/>
    <w:rsid w:val="004354D6"/>
    <w:rsid w:val="00435E6E"/>
    <w:rsid w:val="0043791B"/>
    <w:rsid w:val="00441AB8"/>
    <w:rsid w:val="0045282C"/>
    <w:rsid w:val="004839F8"/>
    <w:rsid w:val="004866E7"/>
    <w:rsid w:val="0049498F"/>
    <w:rsid w:val="00495519"/>
    <w:rsid w:val="0049614C"/>
    <w:rsid w:val="004B1AF0"/>
    <w:rsid w:val="004C1921"/>
    <w:rsid w:val="004C5683"/>
    <w:rsid w:val="004C6347"/>
    <w:rsid w:val="004E2D33"/>
    <w:rsid w:val="004E4719"/>
    <w:rsid w:val="004E5EF2"/>
    <w:rsid w:val="004F0AF6"/>
    <w:rsid w:val="00502C26"/>
    <w:rsid w:val="005104C4"/>
    <w:rsid w:val="00511194"/>
    <w:rsid w:val="005123B1"/>
    <w:rsid w:val="005135C1"/>
    <w:rsid w:val="00517866"/>
    <w:rsid w:val="00520274"/>
    <w:rsid w:val="00523233"/>
    <w:rsid w:val="00523A20"/>
    <w:rsid w:val="00526275"/>
    <w:rsid w:val="005326AA"/>
    <w:rsid w:val="00536F36"/>
    <w:rsid w:val="0053748D"/>
    <w:rsid w:val="00551E31"/>
    <w:rsid w:val="00564B00"/>
    <w:rsid w:val="00566D6A"/>
    <w:rsid w:val="005675C8"/>
    <w:rsid w:val="00570BA9"/>
    <w:rsid w:val="0057504F"/>
    <w:rsid w:val="00584E9B"/>
    <w:rsid w:val="005A1134"/>
    <w:rsid w:val="005A7727"/>
    <w:rsid w:val="005B2ECF"/>
    <w:rsid w:val="005B6858"/>
    <w:rsid w:val="005C0A2F"/>
    <w:rsid w:val="005C1360"/>
    <w:rsid w:val="005C5E2B"/>
    <w:rsid w:val="005C7C55"/>
    <w:rsid w:val="005D1216"/>
    <w:rsid w:val="005D1669"/>
    <w:rsid w:val="005D2D8B"/>
    <w:rsid w:val="005D6B7C"/>
    <w:rsid w:val="005F7123"/>
    <w:rsid w:val="0060209E"/>
    <w:rsid w:val="00666436"/>
    <w:rsid w:val="0067155A"/>
    <w:rsid w:val="006717F3"/>
    <w:rsid w:val="00676719"/>
    <w:rsid w:val="0068497A"/>
    <w:rsid w:val="00684C5A"/>
    <w:rsid w:val="00694E52"/>
    <w:rsid w:val="006A182A"/>
    <w:rsid w:val="006C07A0"/>
    <w:rsid w:val="006C11C5"/>
    <w:rsid w:val="006C59B6"/>
    <w:rsid w:val="006D0153"/>
    <w:rsid w:val="006D04D7"/>
    <w:rsid w:val="006D14A5"/>
    <w:rsid w:val="006E6768"/>
    <w:rsid w:val="006F014F"/>
    <w:rsid w:val="006F3DE5"/>
    <w:rsid w:val="006F455A"/>
    <w:rsid w:val="007005D2"/>
    <w:rsid w:val="007122E7"/>
    <w:rsid w:val="007238CB"/>
    <w:rsid w:val="007315E0"/>
    <w:rsid w:val="00732C01"/>
    <w:rsid w:val="007421CB"/>
    <w:rsid w:val="00744E1E"/>
    <w:rsid w:val="00745FB2"/>
    <w:rsid w:val="007540A9"/>
    <w:rsid w:val="0076164D"/>
    <w:rsid w:val="0077425A"/>
    <w:rsid w:val="00775E20"/>
    <w:rsid w:val="007917D8"/>
    <w:rsid w:val="00797E5F"/>
    <w:rsid w:val="007A34F9"/>
    <w:rsid w:val="007A5F92"/>
    <w:rsid w:val="007B4D69"/>
    <w:rsid w:val="007B6EAC"/>
    <w:rsid w:val="007B7362"/>
    <w:rsid w:val="007C5EA9"/>
    <w:rsid w:val="007C5EE4"/>
    <w:rsid w:val="007D2F27"/>
    <w:rsid w:val="007D7185"/>
    <w:rsid w:val="007E08CD"/>
    <w:rsid w:val="007E1DE1"/>
    <w:rsid w:val="007F796E"/>
    <w:rsid w:val="00803D01"/>
    <w:rsid w:val="00803D5A"/>
    <w:rsid w:val="00812794"/>
    <w:rsid w:val="0081706A"/>
    <w:rsid w:val="00825FDC"/>
    <w:rsid w:val="0083084A"/>
    <w:rsid w:val="008339E8"/>
    <w:rsid w:val="008409CE"/>
    <w:rsid w:val="00845389"/>
    <w:rsid w:val="00851F64"/>
    <w:rsid w:val="0085201B"/>
    <w:rsid w:val="008600F3"/>
    <w:rsid w:val="00863D99"/>
    <w:rsid w:val="0088417D"/>
    <w:rsid w:val="008A440A"/>
    <w:rsid w:val="008A55AB"/>
    <w:rsid w:val="008A683B"/>
    <w:rsid w:val="008B29DB"/>
    <w:rsid w:val="008B564B"/>
    <w:rsid w:val="008B7068"/>
    <w:rsid w:val="008B7D7E"/>
    <w:rsid w:val="008C661B"/>
    <w:rsid w:val="008D1913"/>
    <w:rsid w:val="008F1393"/>
    <w:rsid w:val="008F2C41"/>
    <w:rsid w:val="008F4E55"/>
    <w:rsid w:val="008F75E7"/>
    <w:rsid w:val="009003C4"/>
    <w:rsid w:val="00912A2D"/>
    <w:rsid w:val="0091420D"/>
    <w:rsid w:val="00917E8E"/>
    <w:rsid w:val="00922466"/>
    <w:rsid w:val="00926B22"/>
    <w:rsid w:val="00936FF7"/>
    <w:rsid w:val="0095609D"/>
    <w:rsid w:val="009575C5"/>
    <w:rsid w:val="00965C8D"/>
    <w:rsid w:val="0096723B"/>
    <w:rsid w:val="00970A09"/>
    <w:rsid w:val="00982902"/>
    <w:rsid w:val="00983D6E"/>
    <w:rsid w:val="00983DFE"/>
    <w:rsid w:val="00992AF1"/>
    <w:rsid w:val="009964DB"/>
    <w:rsid w:val="00996E4D"/>
    <w:rsid w:val="009A47AC"/>
    <w:rsid w:val="009B79D6"/>
    <w:rsid w:val="009C07A9"/>
    <w:rsid w:val="009C0B71"/>
    <w:rsid w:val="009C1B75"/>
    <w:rsid w:val="009C5120"/>
    <w:rsid w:val="009D1384"/>
    <w:rsid w:val="009D7DCD"/>
    <w:rsid w:val="009F36B9"/>
    <w:rsid w:val="00A01892"/>
    <w:rsid w:val="00A02527"/>
    <w:rsid w:val="00A14A57"/>
    <w:rsid w:val="00A16651"/>
    <w:rsid w:val="00A32153"/>
    <w:rsid w:val="00A327C4"/>
    <w:rsid w:val="00A33CF1"/>
    <w:rsid w:val="00A3695B"/>
    <w:rsid w:val="00A600FD"/>
    <w:rsid w:val="00A630F0"/>
    <w:rsid w:val="00A653A9"/>
    <w:rsid w:val="00A76852"/>
    <w:rsid w:val="00A8550F"/>
    <w:rsid w:val="00A86BA1"/>
    <w:rsid w:val="00A93E6C"/>
    <w:rsid w:val="00AA6A3B"/>
    <w:rsid w:val="00AB2A13"/>
    <w:rsid w:val="00AC163E"/>
    <w:rsid w:val="00AC7C53"/>
    <w:rsid w:val="00AE0F0E"/>
    <w:rsid w:val="00AE41CA"/>
    <w:rsid w:val="00AF1DA8"/>
    <w:rsid w:val="00B00CE1"/>
    <w:rsid w:val="00B02FF0"/>
    <w:rsid w:val="00B111EA"/>
    <w:rsid w:val="00B232B3"/>
    <w:rsid w:val="00B32B3F"/>
    <w:rsid w:val="00B35ECC"/>
    <w:rsid w:val="00B52B3E"/>
    <w:rsid w:val="00B55D26"/>
    <w:rsid w:val="00B62FA0"/>
    <w:rsid w:val="00B66162"/>
    <w:rsid w:val="00B6624D"/>
    <w:rsid w:val="00B753BD"/>
    <w:rsid w:val="00B82FEA"/>
    <w:rsid w:val="00B87496"/>
    <w:rsid w:val="00B92F96"/>
    <w:rsid w:val="00B9380A"/>
    <w:rsid w:val="00B93BAC"/>
    <w:rsid w:val="00B93D66"/>
    <w:rsid w:val="00BA561D"/>
    <w:rsid w:val="00BA6B59"/>
    <w:rsid w:val="00BB0A14"/>
    <w:rsid w:val="00BB712C"/>
    <w:rsid w:val="00BB77C8"/>
    <w:rsid w:val="00BC5A2D"/>
    <w:rsid w:val="00BD4207"/>
    <w:rsid w:val="00BD504A"/>
    <w:rsid w:val="00BD7131"/>
    <w:rsid w:val="00BF58FA"/>
    <w:rsid w:val="00C010BD"/>
    <w:rsid w:val="00C02B49"/>
    <w:rsid w:val="00C0356A"/>
    <w:rsid w:val="00C040F6"/>
    <w:rsid w:val="00C054E5"/>
    <w:rsid w:val="00C1563B"/>
    <w:rsid w:val="00C26BDA"/>
    <w:rsid w:val="00C318AF"/>
    <w:rsid w:val="00C422EB"/>
    <w:rsid w:val="00C453F6"/>
    <w:rsid w:val="00C5484B"/>
    <w:rsid w:val="00C61257"/>
    <w:rsid w:val="00C61455"/>
    <w:rsid w:val="00C63270"/>
    <w:rsid w:val="00C65B51"/>
    <w:rsid w:val="00C75B0A"/>
    <w:rsid w:val="00C80562"/>
    <w:rsid w:val="00C8081F"/>
    <w:rsid w:val="00C83B3C"/>
    <w:rsid w:val="00C83FC2"/>
    <w:rsid w:val="00C930B9"/>
    <w:rsid w:val="00C93959"/>
    <w:rsid w:val="00C93B9F"/>
    <w:rsid w:val="00C95E30"/>
    <w:rsid w:val="00CA203A"/>
    <w:rsid w:val="00CA2B0B"/>
    <w:rsid w:val="00CA5A81"/>
    <w:rsid w:val="00CA6D42"/>
    <w:rsid w:val="00CB230E"/>
    <w:rsid w:val="00CC269D"/>
    <w:rsid w:val="00CC3242"/>
    <w:rsid w:val="00CD13AF"/>
    <w:rsid w:val="00CD4777"/>
    <w:rsid w:val="00CE1621"/>
    <w:rsid w:val="00D02551"/>
    <w:rsid w:val="00D15D8B"/>
    <w:rsid w:val="00D17EB4"/>
    <w:rsid w:val="00D21E8E"/>
    <w:rsid w:val="00D24D61"/>
    <w:rsid w:val="00D34593"/>
    <w:rsid w:val="00D45F8A"/>
    <w:rsid w:val="00D516C3"/>
    <w:rsid w:val="00D53E05"/>
    <w:rsid w:val="00D7249D"/>
    <w:rsid w:val="00D74F92"/>
    <w:rsid w:val="00D76F0E"/>
    <w:rsid w:val="00DB361A"/>
    <w:rsid w:val="00DC0927"/>
    <w:rsid w:val="00DC663F"/>
    <w:rsid w:val="00DD2255"/>
    <w:rsid w:val="00DD6A91"/>
    <w:rsid w:val="00DE429E"/>
    <w:rsid w:val="00DE4A3F"/>
    <w:rsid w:val="00DE5FFB"/>
    <w:rsid w:val="00DF3269"/>
    <w:rsid w:val="00E018F9"/>
    <w:rsid w:val="00E01D0E"/>
    <w:rsid w:val="00E04589"/>
    <w:rsid w:val="00E04F4D"/>
    <w:rsid w:val="00E2350E"/>
    <w:rsid w:val="00E515E1"/>
    <w:rsid w:val="00E61D9D"/>
    <w:rsid w:val="00E72D20"/>
    <w:rsid w:val="00E90BE1"/>
    <w:rsid w:val="00E95FEA"/>
    <w:rsid w:val="00E96BC7"/>
    <w:rsid w:val="00EA1507"/>
    <w:rsid w:val="00EA3DCA"/>
    <w:rsid w:val="00EA7BE4"/>
    <w:rsid w:val="00EB4331"/>
    <w:rsid w:val="00EC3A89"/>
    <w:rsid w:val="00EC68EA"/>
    <w:rsid w:val="00ED5704"/>
    <w:rsid w:val="00EF1ED1"/>
    <w:rsid w:val="00EF2E62"/>
    <w:rsid w:val="00EF6FEC"/>
    <w:rsid w:val="00F00ECD"/>
    <w:rsid w:val="00F03612"/>
    <w:rsid w:val="00F06D1E"/>
    <w:rsid w:val="00F26619"/>
    <w:rsid w:val="00F47402"/>
    <w:rsid w:val="00F562A8"/>
    <w:rsid w:val="00F63632"/>
    <w:rsid w:val="00F70443"/>
    <w:rsid w:val="00F71D66"/>
    <w:rsid w:val="00F763FC"/>
    <w:rsid w:val="00F81976"/>
    <w:rsid w:val="00F81D5B"/>
    <w:rsid w:val="00F82BDC"/>
    <w:rsid w:val="00F934DB"/>
    <w:rsid w:val="00F93B32"/>
    <w:rsid w:val="00F93D7C"/>
    <w:rsid w:val="00F94BF8"/>
    <w:rsid w:val="00F96D29"/>
    <w:rsid w:val="00F96DC0"/>
    <w:rsid w:val="00FB3C3E"/>
    <w:rsid w:val="00FB64A4"/>
    <w:rsid w:val="00FC02F8"/>
    <w:rsid w:val="00FC2219"/>
    <w:rsid w:val="00FC3CE9"/>
    <w:rsid w:val="00FC3DC8"/>
    <w:rsid w:val="00FC66D7"/>
    <w:rsid w:val="00FD1BD5"/>
    <w:rsid w:val="00FD1FC9"/>
    <w:rsid w:val="00FE0076"/>
    <w:rsid w:val="00FE09CB"/>
    <w:rsid w:val="00FE1E7C"/>
    <w:rsid w:val="00FE3C4A"/>
    <w:rsid w:val="00FF1357"/>
    <w:rsid w:val="00FF34DA"/>
    <w:rsid w:val="00FF3E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6436"/>
    <w:rPr>
      <w:sz w:val="24"/>
      <w:szCs w:val="24"/>
    </w:rPr>
  </w:style>
  <w:style w:type="paragraph" w:styleId="1">
    <w:name w:val="heading 1"/>
    <w:basedOn w:val="a"/>
    <w:next w:val="a"/>
    <w:qFormat/>
    <w:rsid w:val="00666436"/>
    <w:pPr>
      <w:keepNext/>
      <w:jc w:val="center"/>
      <w:outlineLvl w:val="0"/>
    </w:pPr>
    <w:rPr>
      <w:b/>
      <w:sz w:val="40"/>
    </w:rPr>
  </w:style>
  <w:style w:type="paragraph" w:styleId="3">
    <w:name w:val="heading 3"/>
    <w:basedOn w:val="a"/>
    <w:next w:val="a"/>
    <w:qFormat/>
    <w:rsid w:val="000A1FC1"/>
    <w:pPr>
      <w:keepNext/>
      <w:spacing w:before="240" w:after="60"/>
      <w:outlineLvl w:val="2"/>
    </w:pPr>
    <w:rPr>
      <w:rFonts w:ascii="Arial" w:hAnsi="Arial" w:cs="Arial"/>
      <w:b/>
      <w:bCs/>
      <w:sz w:val="26"/>
      <w:szCs w:val="26"/>
    </w:rPr>
  </w:style>
  <w:style w:type="paragraph" w:styleId="9">
    <w:name w:val="heading 9"/>
    <w:basedOn w:val="a"/>
    <w:next w:val="a"/>
    <w:qFormat/>
    <w:rsid w:val="0066643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666436"/>
    <w:pPr>
      <w:spacing w:before="100" w:beforeAutospacing="1" w:after="100" w:afterAutospacing="1"/>
    </w:pPr>
    <w:rPr>
      <w:rFonts w:ascii="Arial Unicode MS" w:eastAsia="Arial Unicode MS" w:hAnsi="Arial Unicode MS" w:cs="Arial Unicode MS"/>
      <w:b/>
      <w:bCs/>
    </w:rPr>
  </w:style>
  <w:style w:type="paragraph" w:styleId="a3">
    <w:name w:val="Plain Text"/>
    <w:basedOn w:val="a"/>
    <w:rsid w:val="00666436"/>
    <w:rPr>
      <w:rFonts w:ascii="Courier New" w:hAnsi="Courier New" w:cs="Courier New"/>
      <w:sz w:val="20"/>
      <w:szCs w:val="20"/>
    </w:rPr>
  </w:style>
  <w:style w:type="paragraph" w:styleId="a4">
    <w:name w:val="header"/>
    <w:basedOn w:val="a"/>
    <w:rsid w:val="00666436"/>
    <w:pPr>
      <w:tabs>
        <w:tab w:val="center" w:pos="4677"/>
        <w:tab w:val="right" w:pos="9355"/>
      </w:tabs>
    </w:pPr>
  </w:style>
  <w:style w:type="character" w:styleId="a5">
    <w:name w:val="page number"/>
    <w:basedOn w:val="a0"/>
    <w:rsid w:val="00666436"/>
  </w:style>
  <w:style w:type="paragraph" w:styleId="30">
    <w:name w:val="Body Text Indent 3"/>
    <w:basedOn w:val="a"/>
    <w:link w:val="31"/>
    <w:rsid w:val="00666436"/>
    <w:pPr>
      <w:widowControl w:val="0"/>
      <w:autoSpaceDE w:val="0"/>
      <w:autoSpaceDN w:val="0"/>
      <w:adjustRightInd w:val="0"/>
      <w:ind w:firstLine="851"/>
      <w:jc w:val="center"/>
    </w:pPr>
    <w:rPr>
      <w:rFonts w:ascii="Arial" w:hAnsi="Arial"/>
      <w:b/>
      <w:bCs/>
      <w:sz w:val="28"/>
      <w:szCs w:val="28"/>
    </w:rPr>
  </w:style>
  <w:style w:type="paragraph" w:customStyle="1" w:styleId="CharChar">
    <w:name w:val="Char Char"/>
    <w:basedOn w:val="a"/>
    <w:rsid w:val="00666436"/>
    <w:pPr>
      <w:spacing w:after="160" w:line="240" w:lineRule="exact"/>
    </w:pPr>
    <w:rPr>
      <w:rFonts w:ascii="Verdana" w:hAnsi="Verdana"/>
      <w:sz w:val="20"/>
      <w:szCs w:val="20"/>
      <w:lang w:val="en-US" w:eastAsia="en-US"/>
    </w:rPr>
  </w:style>
  <w:style w:type="paragraph" w:styleId="2">
    <w:name w:val="Body Text 2"/>
    <w:basedOn w:val="a"/>
    <w:rsid w:val="00666436"/>
    <w:pPr>
      <w:spacing w:after="120" w:line="480" w:lineRule="auto"/>
    </w:pPr>
  </w:style>
  <w:style w:type="paragraph" w:customStyle="1" w:styleId="ConsPlusTitle">
    <w:name w:val="ConsPlusTitle"/>
    <w:rsid w:val="000A1FC1"/>
    <w:pPr>
      <w:autoSpaceDE w:val="0"/>
      <w:autoSpaceDN w:val="0"/>
      <w:adjustRightInd w:val="0"/>
    </w:pPr>
    <w:rPr>
      <w:b/>
      <w:bCs/>
      <w:sz w:val="28"/>
      <w:szCs w:val="28"/>
    </w:rPr>
  </w:style>
  <w:style w:type="paragraph" w:customStyle="1" w:styleId="10">
    <w:name w:val="Знак Знак Знак1"/>
    <w:basedOn w:val="a"/>
    <w:rsid w:val="000A1FC1"/>
    <w:pPr>
      <w:tabs>
        <w:tab w:val="num" w:pos="360"/>
      </w:tabs>
      <w:spacing w:after="160" w:line="240" w:lineRule="exact"/>
    </w:pPr>
    <w:rPr>
      <w:rFonts w:ascii="Verdana" w:hAnsi="Verdana" w:cs="Verdana"/>
      <w:sz w:val="20"/>
      <w:szCs w:val="20"/>
      <w:lang w:val="en-US" w:eastAsia="en-US"/>
    </w:rPr>
  </w:style>
  <w:style w:type="paragraph" w:customStyle="1" w:styleId="tekstob">
    <w:name w:val="tekstob"/>
    <w:basedOn w:val="a"/>
    <w:rsid w:val="00FB3C3E"/>
    <w:pPr>
      <w:spacing w:before="100" w:beforeAutospacing="1" w:after="100" w:afterAutospacing="1"/>
    </w:pPr>
  </w:style>
  <w:style w:type="character" w:styleId="a6">
    <w:name w:val="Hyperlink"/>
    <w:rsid w:val="00FB3C3E"/>
    <w:rPr>
      <w:color w:val="0000FF"/>
      <w:u w:val="single"/>
    </w:rPr>
  </w:style>
  <w:style w:type="paragraph" w:styleId="32">
    <w:name w:val="Body Text 3"/>
    <w:basedOn w:val="a"/>
    <w:rsid w:val="00B9380A"/>
    <w:pPr>
      <w:spacing w:after="120"/>
    </w:pPr>
    <w:rPr>
      <w:sz w:val="16"/>
      <w:szCs w:val="16"/>
    </w:rPr>
  </w:style>
  <w:style w:type="character" w:customStyle="1" w:styleId="31">
    <w:name w:val="Основной текст с отступом 3 Знак"/>
    <w:link w:val="30"/>
    <w:rsid w:val="0091420D"/>
    <w:rPr>
      <w:rFonts w:ascii="Arial" w:hAnsi="Arial"/>
      <w:b/>
      <w:bCs/>
      <w:sz w:val="28"/>
      <w:szCs w:val="28"/>
    </w:rPr>
  </w:style>
  <w:style w:type="paragraph" w:customStyle="1" w:styleId="Heading">
    <w:name w:val="Heading"/>
    <w:uiPriority w:val="99"/>
    <w:rsid w:val="00286386"/>
    <w:pPr>
      <w:autoSpaceDE w:val="0"/>
      <w:autoSpaceDN w:val="0"/>
      <w:adjustRightInd w:val="0"/>
    </w:pPr>
    <w:rPr>
      <w:rFonts w:ascii="Arial" w:hAnsi="Arial" w:cs="Arial"/>
      <w:b/>
      <w:bCs/>
      <w:sz w:val="22"/>
      <w:szCs w:val="22"/>
    </w:rPr>
  </w:style>
  <w:style w:type="paragraph" w:customStyle="1" w:styleId="Context">
    <w:name w:val="Context"/>
    <w:uiPriority w:val="99"/>
    <w:rsid w:val="00286386"/>
    <w:pPr>
      <w:autoSpaceDE w:val="0"/>
      <w:autoSpaceDN w:val="0"/>
      <w:adjustRightInd w:val="0"/>
    </w:pPr>
    <w:rPr>
      <w:rFonts w:ascii="Arial" w:hAnsi="Arial" w:cs="Arial"/>
      <w:sz w:val="18"/>
      <w:szCs w:val="18"/>
    </w:rPr>
  </w:style>
  <w:style w:type="paragraph" w:styleId="a7">
    <w:name w:val="Balloon Text"/>
    <w:basedOn w:val="a"/>
    <w:link w:val="a8"/>
    <w:rsid w:val="003132BA"/>
    <w:rPr>
      <w:rFonts w:ascii="Tahoma" w:hAnsi="Tahoma" w:cs="Tahoma"/>
      <w:sz w:val="16"/>
      <w:szCs w:val="16"/>
    </w:rPr>
  </w:style>
  <w:style w:type="character" w:customStyle="1" w:styleId="a8">
    <w:name w:val="Текст выноски Знак"/>
    <w:link w:val="a7"/>
    <w:rsid w:val="003132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7423031">
      <w:bodyDiv w:val="1"/>
      <w:marLeft w:val="0"/>
      <w:marRight w:val="0"/>
      <w:marTop w:val="0"/>
      <w:marBottom w:val="0"/>
      <w:divBdr>
        <w:top w:val="none" w:sz="0" w:space="0" w:color="auto"/>
        <w:left w:val="none" w:sz="0" w:space="0" w:color="auto"/>
        <w:bottom w:val="none" w:sz="0" w:space="0" w:color="auto"/>
        <w:right w:val="none" w:sz="0" w:space="0" w:color="auto"/>
      </w:divBdr>
      <w:divsChild>
        <w:div w:id="545793770">
          <w:marLeft w:val="0"/>
          <w:marRight w:val="0"/>
          <w:marTop w:val="0"/>
          <w:marBottom w:val="0"/>
          <w:divBdr>
            <w:top w:val="none" w:sz="0" w:space="0" w:color="auto"/>
            <w:left w:val="none" w:sz="0" w:space="0" w:color="auto"/>
            <w:bottom w:val="none" w:sz="0" w:space="0" w:color="auto"/>
            <w:right w:val="none" w:sz="0" w:space="0" w:color="auto"/>
          </w:divBdr>
          <w:divsChild>
            <w:div w:id="1290360245">
              <w:marLeft w:val="0"/>
              <w:marRight w:val="0"/>
              <w:marTop w:val="0"/>
              <w:marBottom w:val="0"/>
              <w:divBdr>
                <w:top w:val="none" w:sz="0" w:space="0" w:color="auto"/>
                <w:left w:val="none" w:sz="0" w:space="0" w:color="auto"/>
                <w:bottom w:val="none" w:sz="0" w:space="0" w:color="auto"/>
                <w:right w:val="none" w:sz="0" w:space="0" w:color="auto"/>
              </w:divBdr>
              <w:divsChild>
                <w:div w:id="79260995">
                  <w:marLeft w:val="0"/>
                  <w:marRight w:val="0"/>
                  <w:marTop w:val="0"/>
                  <w:marBottom w:val="0"/>
                  <w:divBdr>
                    <w:top w:val="none" w:sz="0" w:space="0" w:color="auto"/>
                    <w:left w:val="none" w:sz="0" w:space="0" w:color="auto"/>
                    <w:bottom w:val="none" w:sz="0" w:space="0" w:color="auto"/>
                    <w:right w:val="none" w:sz="0" w:space="0" w:color="auto"/>
                  </w:divBdr>
                  <w:divsChild>
                    <w:div w:id="354039485">
                      <w:marLeft w:val="0"/>
                      <w:marRight w:val="0"/>
                      <w:marTop w:val="0"/>
                      <w:marBottom w:val="0"/>
                      <w:divBdr>
                        <w:top w:val="none" w:sz="0" w:space="0" w:color="auto"/>
                        <w:left w:val="none" w:sz="0" w:space="0" w:color="auto"/>
                        <w:bottom w:val="none" w:sz="0" w:space="0" w:color="auto"/>
                        <w:right w:val="none" w:sz="0" w:space="0" w:color="auto"/>
                      </w:divBdr>
                      <w:divsChild>
                        <w:div w:id="1184175960">
                          <w:marLeft w:val="0"/>
                          <w:marRight w:val="0"/>
                          <w:marTop w:val="0"/>
                          <w:marBottom w:val="0"/>
                          <w:divBdr>
                            <w:top w:val="none" w:sz="0" w:space="0" w:color="auto"/>
                            <w:left w:val="none" w:sz="0" w:space="0" w:color="auto"/>
                            <w:bottom w:val="none" w:sz="0" w:space="0" w:color="auto"/>
                            <w:right w:val="none" w:sz="0" w:space="0" w:color="auto"/>
                          </w:divBdr>
                          <w:divsChild>
                            <w:div w:id="381246505">
                              <w:marLeft w:val="0"/>
                              <w:marRight w:val="0"/>
                              <w:marTop w:val="0"/>
                              <w:marBottom w:val="0"/>
                              <w:divBdr>
                                <w:top w:val="none" w:sz="0" w:space="0" w:color="auto"/>
                                <w:left w:val="none" w:sz="0" w:space="0" w:color="auto"/>
                                <w:bottom w:val="none" w:sz="0" w:space="0" w:color="auto"/>
                                <w:right w:val="none" w:sz="0" w:space="0" w:color="auto"/>
                              </w:divBdr>
                              <w:divsChild>
                                <w:div w:id="1047677534">
                                  <w:marLeft w:val="0"/>
                                  <w:marRight w:val="0"/>
                                  <w:marTop w:val="0"/>
                                  <w:marBottom w:val="0"/>
                                  <w:divBdr>
                                    <w:top w:val="none" w:sz="0" w:space="0" w:color="auto"/>
                                    <w:left w:val="none" w:sz="0" w:space="0" w:color="auto"/>
                                    <w:bottom w:val="none" w:sz="0" w:space="0" w:color="auto"/>
                                    <w:right w:val="none" w:sz="0" w:space="0" w:color="auto"/>
                                  </w:divBdr>
                                  <w:divsChild>
                                    <w:div w:id="1647662454">
                                      <w:marLeft w:val="0"/>
                                      <w:marRight w:val="0"/>
                                      <w:marTop w:val="0"/>
                                      <w:marBottom w:val="0"/>
                                      <w:divBdr>
                                        <w:top w:val="none" w:sz="0" w:space="0" w:color="auto"/>
                                        <w:left w:val="none" w:sz="0" w:space="0" w:color="auto"/>
                                        <w:bottom w:val="none" w:sz="0" w:space="0" w:color="auto"/>
                                        <w:right w:val="none" w:sz="0" w:space="0" w:color="auto"/>
                                      </w:divBdr>
                                      <w:divsChild>
                                        <w:div w:id="1558660367">
                                          <w:marLeft w:val="0"/>
                                          <w:marRight w:val="0"/>
                                          <w:marTop w:val="0"/>
                                          <w:marBottom w:val="0"/>
                                          <w:divBdr>
                                            <w:top w:val="none" w:sz="0" w:space="0" w:color="auto"/>
                                            <w:left w:val="none" w:sz="0" w:space="0" w:color="auto"/>
                                            <w:bottom w:val="none" w:sz="0" w:space="0" w:color="auto"/>
                                            <w:right w:val="none" w:sz="0" w:space="0" w:color="auto"/>
                                          </w:divBdr>
                                          <w:divsChild>
                                            <w:div w:id="1328433957">
                                              <w:marLeft w:val="0"/>
                                              <w:marRight w:val="0"/>
                                              <w:marTop w:val="0"/>
                                              <w:marBottom w:val="0"/>
                                              <w:divBdr>
                                                <w:top w:val="none" w:sz="0" w:space="0" w:color="auto"/>
                                                <w:left w:val="none" w:sz="0" w:space="0" w:color="auto"/>
                                                <w:bottom w:val="none" w:sz="0" w:space="0" w:color="auto"/>
                                                <w:right w:val="none" w:sz="0" w:space="0" w:color="auto"/>
                                              </w:divBdr>
                                              <w:divsChild>
                                                <w:div w:id="33098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6F03C-843B-4B40-A5C0-1A6C55A36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7</Pages>
  <Words>4683</Words>
  <Characters>26694</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Горх Марина Волдемаровна</cp:lastModifiedBy>
  <cp:revision>19</cp:revision>
  <cp:lastPrinted>2016-07-13T10:40:00Z</cp:lastPrinted>
  <dcterms:created xsi:type="dcterms:W3CDTF">2016-07-06T08:09:00Z</dcterms:created>
  <dcterms:modified xsi:type="dcterms:W3CDTF">2016-07-13T10:42:00Z</dcterms:modified>
</cp:coreProperties>
</file>